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DC250" w14:textId="7FF604B4" w:rsidR="00123C1C" w:rsidRPr="00B86110" w:rsidRDefault="00094461" w:rsidP="00123C1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Obchodní a platební podmínky (závazný text Smlouvy o dílo)</w:t>
      </w:r>
      <w:r w:rsidR="00161C99" w:rsidRPr="00827BA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, na akci: </w:t>
      </w:r>
      <w:r w:rsidR="00123C1C">
        <w:rPr>
          <w:rFonts w:ascii="Arial" w:hAnsi="Arial" w:cs="Arial"/>
          <w:b/>
          <w:sz w:val="20"/>
          <w:szCs w:val="20"/>
        </w:rPr>
        <w:t>„</w:t>
      </w:r>
      <w:bookmarkStart w:id="0" w:name="_Hlk82755381"/>
      <w:r w:rsidR="00A60709" w:rsidRPr="00A60709">
        <w:rPr>
          <w:rFonts w:ascii="Arial" w:hAnsi="Arial" w:cs="Arial"/>
          <w:b/>
          <w:sz w:val="20"/>
          <w:szCs w:val="20"/>
        </w:rPr>
        <w:t>Komunikace na plochách pro rekreační využití (PD)</w:t>
      </w:r>
      <w:bookmarkEnd w:id="0"/>
      <w:r w:rsidR="008B67D2">
        <w:rPr>
          <w:rFonts w:ascii="Arial" w:hAnsi="Arial" w:cs="Arial"/>
          <w:b/>
          <w:sz w:val="20"/>
          <w:szCs w:val="20"/>
        </w:rPr>
        <w:t>“</w:t>
      </w:r>
    </w:p>
    <w:p w14:paraId="0D546C2E" w14:textId="1F6858A9" w:rsidR="00BC3838" w:rsidRPr="00827BA2" w:rsidRDefault="00123C1C" w:rsidP="00123C1C">
      <w:pPr>
        <w:pStyle w:val="Nzev"/>
        <w:tabs>
          <w:tab w:val="clear" w:pos="0"/>
          <w:tab w:val="left" w:pos="993"/>
        </w:tabs>
        <w:spacing w:before="120" w:after="240"/>
        <w:ind w:left="992" w:hanging="992"/>
        <w:rPr>
          <w:sz w:val="20"/>
          <w:szCs w:val="20"/>
        </w:rPr>
      </w:pPr>
      <w:r>
        <w:rPr>
          <w:sz w:val="20"/>
          <w:szCs w:val="20"/>
        </w:rPr>
        <w:t>K</w:t>
      </w:r>
      <w:r w:rsidR="004D1494" w:rsidRPr="00827BA2">
        <w:rPr>
          <w:sz w:val="20"/>
          <w:szCs w:val="20"/>
        </w:rPr>
        <w:t xml:space="preserve">ód akce: </w:t>
      </w:r>
      <w:r w:rsidR="00361536">
        <w:rPr>
          <w:sz w:val="20"/>
          <w:szCs w:val="20"/>
        </w:rPr>
        <w:t>A</w:t>
      </w:r>
      <w:r w:rsidR="00A60709">
        <w:rPr>
          <w:sz w:val="20"/>
          <w:szCs w:val="20"/>
        </w:rPr>
        <w:t>693</w:t>
      </w:r>
    </w:p>
    <w:p w14:paraId="7AC6D083" w14:textId="77777777" w:rsidR="00CD78F9" w:rsidRPr="00827BA2" w:rsidRDefault="00CD78F9" w:rsidP="003F0B7D">
      <w:pPr>
        <w:pStyle w:val="Nadpis3"/>
        <w:spacing w:after="120"/>
        <w:jc w:val="left"/>
        <w:rPr>
          <w:rFonts w:ascii="Arial" w:hAnsi="Arial" w:cs="Arial"/>
          <w:color w:val="000000" w:themeColor="text1"/>
          <w:sz w:val="20"/>
        </w:rPr>
      </w:pPr>
      <w:r w:rsidRPr="00827BA2">
        <w:rPr>
          <w:rFonts w:ascii="Arial" w:hAnsi="Arial" w:cs="Arial"/>
          <w:color w:val="000000" w:themeColor="text1"/>
          <w:sz w:val="20"/>
        </w:rPr>
        <w:t xml:space="preserve">Smluvní strany: </w:t>
      </w:r>
    </w:p>
    <w:tbl>
      <w:tblPr>
        <w:tblStyle w:val="Mkatabulky"/>
        <w:tblW w:w="9908" w:type="dxa"/>
        <w:tblInd w:w="-142" w:type="dxa"/>
        <w:tblBorders>
          <w:top w:val="single" w:sz="12" w:space="0" w:color="00B0F0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2414"/>
        <w:gridCol w:w="10"/>
        <w:gridCol w:w="1407"/>
        <w:gridCol w:w="1843"/>
        <w:gridCol w:w="3402"/>
      </w:tblGrid>
      <w:tr w:rsidR="00CD78F9" w:rsidRPr="000A6E21" w14:paraId="1B9B273B" w14:textId="77777777" w:rsidTr="00072FB3">
        <w:tc>
          <w:tcPr>
            <w:tcW w:w="3246" w:type="dxa"/>
            <w:gridSpan w:val="2"/>
          </w:tcPr>
          <w:p w14:paraId="383A2D72" w14:textId="77777777" w:rsidR="00CD78F9" w:rsidRPr="000A6E21" w:rsidRDefault="00CD78F9" w:rsidP="00072F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E21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7216" behindDoc="1" locked="1" layoutInCell="1" allowOverlap="1" wp14:anchorId="7DD3378E" wp14:editId="2B07444A">
                  <wp:simplePos x="0" y="0"/>
                  <wp:positionH relativeFrom="margin">
                    <wp:posOffset>-2540</wp:posOffset>
                  </wp:positionH>
                  <wp:positionV relativeFrom="margin">
                    <wp:posOffset>0</wp:posOffset>
                  </wp:positionV>
                  <wp:extent cx="1529715" cy="481965"/>
                  <wp:effectExtent l="0" t="0" r="0" b="0"/>
                  <wp:wrapSquare wrapText="bothSides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KU_logo_RGB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715" cy="48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  <w:gridSpan w:val="4"/>
          </w:tcPr>
          <w:p w14:paraId="2AEE51FF" w14:textId="77777777" w:rsidR="00CD78F9" w:rsidRPr="000A6E21" w:rsidRDefault="00CD78F9" w:rsidP="00CC4F56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6E21">
              <w:rPr>
                <w:rFonts w:ascii="Arial" w:hAnsi="Arial" w:cs="Arial"/>
                <w:b/>
                <w:sz w:val="20"/>
                <w:szCs w:val="20"/>
              </w:rPr>
              <w:t>Palivový kombinát Ústí,</w:t>
            </w:r>
          </w:p>
          <w:p w14:paraId="13CC667A" w14:textId="77777777" w:rsidR="00CD78F9" w:rsidRPr="000A6E21" w:rsidRDefault="00CD78F9" w:rsidP="001462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6E21">
              <w:rPr>
                <w:rFonts w:ascii="Arial" w:hAnsi="Arial" w:cs="Arial"/>
                <w:b/>
                <w:sz w:val="20"/>
                <w:szCs w:val="20"/>
              </w:rPr>
              <w:t>státní podnik</w:t>
            </w:r>
            <w:r w:rsidRPr="000A6E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840AB2" w14:textId="77777777" w:rsidR="00CD78F9" w:rsidRPr="00CC4F56" w:rsidRDefault="00CD78F9" w:rsidP="00CC4F56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0A6E21">
              <w:rPr>
                <w:rFonts w:ascii="Arial" w:hAnsi="Arial" w:cs="Arial"/>
                <w:sz w:val="20"/>
                <w:szCs w:val="20"/>
              </w:rPr>
              <w:t>Hrbovická 2, 403 39 Chlumec</w:t>
            </w:r>
          </w:p>
        </w:tc>
      </w:tr>
      <w:tr w:rsidR="00CD78F9" w:rsidRPr="006A7058" w14:paraId="6FEC237F" w14:textId="77777777" w:rsidTr="00072FB3">
        <w:tc>
          <w:tcPr>
            <w:tcW w:w="832" w:type="dxa"/>
          </w:tcPr>
          <w:p w14:paraId="2A3CD0BC" w14:textId="77777777" w:rsidR="00CD78F9" w:rsidRPr="006A7058" w:rsidRDefault="00CD78F9" w:rsidP="00072F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31" w:type="dxa"/>
            <w:gridSpan w:val="3"/>
          </w:tcPr>
          <w:p w14:paraId="7A208F04" w14:textId="77777777" w:rsidR="00CD78F9" w:rsidRPr="006A7058" w:rsidRDefault="00CD78F9" w:rsidP="00200C0D">
            <w:pPr>
              <w:tabs>
                <w:tab w:val="left" w:pos="2004"/>
              </w:tabs>
              <w:ind w:left="-88"/>
              <w:rPr>
                <w:rFonts w:ascii="Arial" w:hAnsi="Arial" w:cs="Arial"/>
                <w:sz w:val="20"/>
                <w:szCs w:val="20"/>
              </w:rPr>
            </w:pPr>
            <w:r w:rsidRPr="006A7058">
              <w:rPr>
                <w:rFonts w:ascii="Arial" w:hAnsi="Arial" w:cs="Arial"/>
                <w:sz w:val="20"/>
                <w:szCs w:val="20"/>
              </w:rPr>
              <w:t>IČO</w:t>
            </w:r>
            <w:r w:rsidRPr="006A7058">
              <w:rPr>
                <w:rFonts w:ascii="Arial" w:hAnsi="Arial" w:cs="Arial"/>
                <w:sz w:val="20"/>
                <w:szCs w:val="20"/>
              </w:rPr>
              <w:tab/>
              <w:t>000</w:t>
            </w:r>
            <w:r w:rsidR="000927DA" w:rsidRPr="006A70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7058">
              <w:rPr>
                <w:rFonts w:ascii="Arial" w:hAnsi="Arial" w:cs="Arial"/>
                <w:sz w:val="20"/>
                <w:szCs w:val="20"/>
              </w:rPr>
              <w:t>07</w:t>
            </w:r>
            <w:r w:rsidR="000927DA" w:rsidRPr="006A70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7058">
              <w:rPr>
                <w:rFonts w:ascii="Arial" w:hAnsi="Arial" w:cs="Arial"/>
                <w:sz w:val="20"/>
                <w:szCs w:val="20"/>
              </w:rPr>
              <w:t>536</w:t>
            </w:r>
          </w:p>
          <w:p w14:paraId="4E1B7AAC" w14:textId="77777777" w:rsidR="00CD78F9" w:rsidRPr="006A7058" w:rsidRDefault="00CD78F9" w:rsidP="00200C0D">
            <w:pPr>
              <w:tabs>
                <w:tab w:val="left" w:pos="2004"/>
              </w:tabs>
              <w:ind w:left="-88"/>
              <w:rPr>
                <w:rFonts w:ascii="Arial" w:hAnsi="Arial" w:cs="Arial"/>
                <w:sz w:val="20"/>
                <w:szCs w:val="20"/>
              </w:rPr>
            </w:pPr>
            <w:r w:rsidRPr="006A7058">
              <w:rPr>
                <w:rFonts w:ascii="Arial" w:hAnsi="Arial" w:cs="Arial"/>
                <w:sz w:val="20"/>
                <w:szCs w:val="20"/>
              </w:rPr>
              <w:t>DIČ</w:t>
            </w:r>
            <w:r w:rsidRPr="006A7058">
              <w:rPr>
                <w:rFonts w:ascii="Arial" w:hAnsi="Arial" w:cs="Arial"/>
                <w:sz w:val="20"/>
                <w:szCs w:val="20"/>
              </w:rPr>
              <w:tab/>
              <w:t>CZ00007536</w:t>
            </w:r>
          </w:p>
        </w:tc>
        <w:tc>
          <w:tcPr>
            <w:tcW w:w="1843" w:type="dxa"/>
          </w:tcPr>
          <w:p w14:paraId="0F3DF9D2" w14:textId="77777777" w:rsidR="00CD78F9" w:rsidRPr="006A7058" w:rsidRDefault="00CD78F9" w:rsidP="00072FB3">
            <w:pPr>
              <w:tabs>
                <w:tab w:val="left" w:pos="2032"/>
              </w:tabs>
              <w:ind w:left="-8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A7058">
              <w:rPr>
                <w:rFonts w:ascii="Arial" w:hAnsi="Arial" w:cs="Arial"/>
                <w:b/>
                <w:sz w:val="20"/>
                <w:szCs w:val="20"/>
              </w:rPr>
              <w:t>Bankovní spojení:</w:t>
            </w:r>
          </w:p>
        </w:tc>
        <w:tc>
          <w:tcPr>
            <w:tcW w:w="3402" w:type="dxa"/>
          </w:tcPr>
          <w:p w14:paraId="57A59EE4" w14:textId="77777777" w:rsidR="00CD78F9" w:rsidRPr="006A7058" w:rsidRDefault="00465C11" w:rsidP="00072FB3">
            <w:pPr>
              <w:tabs>
                <w:tab w:val="left" w:pos="1712"/>
              </w:tabs>
              <w:ind w:left="-8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Komerční banka, a.</w:t>
            </w:r>
            <w:r w:rsidR="00CD78F9" w:rsidRPr="006A7058">
              <w:rPr>
                <w:rFonts w:ascii="Arial" w:hAnsi="Arial" w:cs="Arial"/>
                <w:sz w:val="20"/>
                <w:szCs w:val="20"/>
              </w:rPr>
              <w:t>s., pobočka Most</w:t>
            </w:r>
          </w:p>
          <w:p w14:paraId="07CD741D" w14:textId="77777777" w:rsidR="00CD78F9" w:rsidRPr="006A7058" w:rsidRDefault="00CD78F9" w:rsidP="00072FB3">
            <w:pPr>
              <w:tabs>
                <w:tab w:val="left" w:pos="2032"/>
              </w:tabs>
              <w:ind w:left="-8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78F9" w:rsidRPr="006A7058" w14:paraId="38CD7F67" w14:textId="77777777" w:rsidTr="00072FB3">
        <w:tc>
          <w:tcPr>
            <w:tcW w:w="832" w:type="dxa"/>
          </w:tcPr>
          <w:p w14:paraId="511AAA5C" w14:textId="77777777" w:rsidR="00CD78F9" w:rsidRPr="006A7058" w:rsidRDefault="00CD78F9" w:rsidP="00072F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31" w:type="dxa"/>
            <w:gridSpan w:val="3"/>
          </w:tcPr>
          <w:p w14:paraId="07066291" w14:textId="77777777" w:rsidR="00CD78F9" w:rsidRPr="006A7058" w:rsidRDefault="00CD78F9" w:rsidP="00654347">
            <w:pPr>
              <w:spacing w:after="0"/>
              <w:ind w:left="-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058">
              <w:rPr>
                <w:rFonts w:ascii="Arial" w:hAnsi="Arial" w:cs="Arial"/>
                <w:sz w:val="20"/>
                <w:szCs w:val="20"/>
              </w:rPr>
              <w:t>zapsaný v obchodním rejstříku vedeném</w:t>
            </w:r>
          </w:p>
          <w:p w14:paraId="1B0011AC" w14:textId="77777777" w:rsidR="00CD78F9" w:rsidRPr="006A7058" w:rsidRDefault="00CD78F9" w:rsidP="00654347">
            <w:pPr>
              <w:spacing w:after="0"/>
              <w:ind w:left="-91"/>
              <w:rPr>
                <w:rFonts w:ascii="Arial" w:hAnsi="Arial" w:cs="Arial"/>
                <w:sz w:val="20"/>
                <w:szCs w:val="20"/>
              </w:rPr>
            </w:pPr>
            <w:r w:rsidRPr="006A7058">
              <w:rPr>
                <w:rFonts w:ascii="Arial" w:hAnsi="Arial" w:cs="Arial"/>
                <w:sz w:val="20"/>
                <w:szCs w:val="20"/>
              </w:rPr>
              <w:t>u Krajského soudu v Ústí nad Labem,</w:t>
            </w:r>
          </w:p>
          <w:p w14:paraId="6CB2A16A" w14:textId="77777777" w:rsidR="00CD78F9" w:rsidRPr="006A7058" w:rsidRDefault="00654347" w:rsidP="00072FB3">
            <w:pPr>
              <w:ind w:left="-88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zn. AXVIII 433</w:t>
            </w:r>
          </w:p>
        </w:tc>
        <w:tc>
          <w:tcPr>
            <w:tcW w:w="1843" w:type="dxa"/>
          </w:tcPr>
          <w:p w14:paraId="1BE7469D" w14:textId="77777777" w:rsidR="00CD78F9" w:rsidRPr="006A7058" w:rsidRDefault="00CD78F9" w:rsidP="00072FB3">
            <w:pPr>
              <w:ind w:left="-88"/>
              <w:rPr>
                <w:rFonts w:ascii="Arial" w:hAnsi="Arial" w:cs="Arial"/>
                <w:b/>
                <w:sz w:val="20"/>
                <w:szCs w:val="20"/>
              </w:rPr>
            </w:pPr>
            <w:r w:rsidRPr="006A7058">
              <w:rPr>
                <w:rFonts w:ascii="Arial" w:hAnsi="Arial" w:cs="Arial"/>
                <w:b/>
                <w:sz w:val="20"/>
                <w:szCs w:val="20"/>
              </w:rPr>
              <w:t>Číslo účtu:</w:t>
            </w:r>
          </w:p>
        </w:tc>
        <w:tc>
          <w:tcPr>
            <w:tcW w:w="3402" w:type="dxa"/>
          </w:tcPr>
          <w:p w14:paraId="128CA61E" w14:textId="77777777" w:rsidR="00CD78F9" w:rsidRPr="006A7058" w:rsidRDefault="00CD78F9" w:rsidP="00072FB3">
            <w:pPr>
              <w:ind w:left="-88"/>
              <w:rPr>
                <w:rFonts w:ascii="Arial" w:hAnsi="Arial" w:cs="Arial"/>
                <w:b/>
                <w:sz w:val="20"/>
                <w:szCs w:val="20"/>
              </w:rPr>
            </w:pPr>
            <w:r w:rsidRPr="006A7058">
              <w:rPr>
                <w:rFonts w:ascii="Arial" w:hAnsi="Arial" w:cs="Arial"/>
                <w:sz w:val="20"/>
                <w:szCs w:val="20"/>
              </w:rPr>
              <w:t>1609491/0100</w:t>
            </w:r>
          </w:p>
        </w:tc>
      </w:tr>
      <w:tr w:rsidR="00CD78F9" w:rsidRPr="006A7058" w14:paraId="1495CD47" w14:textId="77777777" w:rsidTr="008A2C8F">
        <w:trPr>
          <w:trHeight w:val="334"/>
        </w:trPr>
        <w:tc>
          <w:tcPr>
            <w:tcW w:w="832" w:type="dxa"/>
            <w:vMerge w:val="restart"/>
          </w:tcPr>
          <w:p w14:paraId="3E9D563A" w14:textId="77777777" w:rsidR="00CD78F9" w:rsidRPr="006A7058" w:rsidRDefault="00CD78F9" w:rsidP="00072F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tcBorders>
              <w:bottom w:val="nil"/>
            </w:tcBorders>
            <w:vAlign w:val="center"/>
          </w:tcPr>
          <w:p w14:paraId="3501D7AC" w14:textId="77777777" w:rsidR="00CD78F9" w:rsidRPr="006A7058" w:rsidRDefault="00CD78F9" w:rsidP="00072FB3">
            <w:pPr>
              <w:tabs>
                <w:tab w:val="left" w:pos="2410"/>
              </w:tabs>
              <w:ind w:hanging="89"/>
              <w:rPr>
                <w:rFonts w:ascii="Arial" w:hAnsi="Arial" w:cs="Arial"/>
                <w:b/>
                <w:sz w:val="20"/>
                <w:szCs w:val="20"/>
              </w:rPr>
            </w:pPr>
            <w:r w:rsidRPr="006A7058">
              <w:rPr>
                <w:rFonts w:ascii="Arial" w:hAnsi="Arial" w:cs="Arial"/>
                <w:b/>
                <w:sz w:val="20"/>
                <w:szCs w:val="20"/>
              </w:rPr>
              <w:t>Zastoupen:</w:t>
            </w:r>
            <w:r w:rsidRPr="006A70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52" w:type="dxa"/>
            <w:gridSpan w:val="3"/>
            <w:tcBorders>
              <w:bottom w:val="nil"/>
            </w:tcBorders>
            <w:vAlign w:val="center"/>
          </w:tcPr>
          <w:p w14:paraId="22BBAAD7" w14:textId="77777777" w:rsidR="00CD78F9" w:rsidRPr="006A7058" w:rsidRDefault="00CD78F9" w:rsidP="00897914">
            <w:pPr>
              <w:tabs>
                <w:tab w:val="left" w:pos="2410"/>
              </w:tabs>
              <w:ind w:firstLine="5"/>
              <w:rPr>
                <w:rFonts w:ascii="Arial" w:hAnsi="Arial" w:cs="Arial"/>
                <w:b/>
                <w:sz w:val="20"/>
                <w:szCs w:val="20"/>
              </w:rPr>
            </w:pPr>
            <w:r w:rsidRPr="006A7058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B361C4">
              <w:rPr>
                <w:rFonts w:ascii="Arial" w:hAnsi="Arial" w:cs="Arial"/>
                <w:sz w:val="20"/>
                <w:szCs w:val="20"/>
              </w:rPr>
              <w:t>Walterem Fiedlerem</w:t>
            </w:r>
            <w:r w:rsidRPr="006A7058">
              <w:rPr>
                <w:rFonts w:ascii="Arial" w:hAnsi="Arial" w:cs="Arial"/>
                <w:sz w:val="20"/>
                <w:szCs w:val="20"/>
              </w:rPr>
              <w:t>, ředitelem podniku</w:t>
            </w:r>
          </w:p>
        </w:tc>
      </w:tr>
      <w:tr w:rsidR="00CD78F9" w:rsidRPr="006A7058" w14:paraId="79944D3D" w14:textId="77777777" w:rsidTr="008A2C8F">
        <w:trPr>
          <w:trHeight w:val="345"/>
        </w:trPr>
        <w:tc>
          <w:tcPr>
            <w:tcW w:w="832" w:type="dxa"/>
            <w:vMerge/>
            <w:tcBorders>
              <w:bottom w:val="nil"/>
              <w:right w:val="nil"/>
            </w:tcBorders>
          </w:tcPr>
          <w:p w14:paraId="51F0E818" w14:textId="77777777" w:rsidR="00CD78F9" w:rsidRPr="006A7058" w:rsidRDefault="00CD78F9" w:rsidP="00072F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04CF9D" w14:textId="77777777" w:rsidR="00CD78F9" w:rsidRDefault="00CD78F9" w:rsidP="00072FB3">
            <w:pPr>
              <w:tabs>
                <w:tab w:val="left" w:pos="2410"/>
              </w:tabs>
              <w:ind w:hanging="89"/>
              <w:rPr>
                <w:rFonts w:ascii="Arial" w:hAnsi="Arial" w:cs="Arial"/>
                <w:b/>
                <w:sz w:val="20"/>
                <w:szCs w:val="20"/>
              </w:rPr>
            </w:pPr>
            <w:r w:rsidRPr="006A7058">
              <w:rPr>
                <w:rFonts w:ascii="Arial" w:hAnsi="Arial" w:cs="Arial"/>
                <w:b/>
                <w:sz w:val="20"/>
                <w:szCs w:val="20"/>
              </w:rPr>
              <w:t xml:space="preserve">Ve věcech technických: </w:t>
            </w:r>
          </w:p>
          <w:p w14:paraId="2D9D8D48" w14:textId="77777777" w:rsidR="008A2C8F" w:rsidRDefault="008A2C8F" w:rsidP="00072FB3">
            <w:pPr>
              <w:tabs>
                <w:tab w:val="left" w:pos="2410"/>
              </w:tabs>
              <w:ind w:hanging="8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41D56E" w14:textId="77777777" w:rsidR="008A2C8F" w:rsidRDefault="008A2C8F" w:rsidP="00072FB3">
            <w:pPr>
              <w:tabs>
                <w:tab w:val="left" w:pos="2410"/>
              </w:tabs>
              <w:ind w:hanging="8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A5A15F" w14:textId="77777777" w:rsidR="008A2C8F" w:rsidRDefault="008A2C8F" w:rsidP="00072FB3">
            <w:pPr>
              <w:tabs>
                <w:tab w:val="left" w:pos="2410"/>
              </w:tabs>
              <w:ind w:hanging="89"/>
              <w:rPr>
                <w:rFonts w:ascii="Arial" w:hAnsi="Arial" w:cs="Arial"/>
                <w:b/>
                <w:sz w:val="20"/>
                <w:szCs w:val="20"/>
              </w:rPr>
            </w:pPr>
            <w:r w:rsidRPr="006910E1">
              <w:rPr>
                <w:rFonts w:ascii="Arial" w:hAnsi="Arial" w:cs="Arial"/>
                <w:b/>
                <w:sz w:val="20"/>
                <w:szCs w:val="20"/>
              </w:rPr>
              <w:t>Ve věcech obchodních:</w:t>
            </w:r>
          </w:p>
          <w:p w14:paraId="152C8D22" w14:textId="77777777" w:rsidR="00F06707" w:rsidRDefault="00F06707" w:rsidP="00072FB3">
            <w:pPr>
              <w:tabs>
                <w:tab w:val="left" w:pos="2410"/>
              </w:tabs>
              <w:ind w:hanging="89"/>
              <w:rPr>
                <w:rFonts w:ascii="Arial" w:hAnsi="Arial" w:cs="Arial"/>
                <w:sz w:val="20"/>
                <w:szCs w:val="20"/>
              </w:rPr>
            </w:pPr>
          </w:p>
          <w:p w14:paraId="692F2019" w14:textId="77777777" w:rsidR="00F06707" w:rsidRDefault="00F06707" w:rsidP="00072FB3">
            <w:pPr>
              <w:tabs>
                <w:tab w:val="left" w:pos="2410"/>
              </w:tabs>
              <w:ind w:hanging="89"/>
              <w:rPr>
                <w:rFonts w:ascii="Arial" w:hAnsi="Arial" w:cs="Arial"/>
                <w:sz w:val="20"/>
                <w:szCs w:val="20"/>
              </w:rPr>
            </w:pPr>
          </w:p>
          <w:p w14:paraId="4FEF5B9D" w14:textId="70AA5F81" w:rsidR="00F06707" w:rsidRPr="00CB1A6A" w:rsidRDefault="00F06707" w:rsidP="00072FB3">
            <w:pPr>
              <w:tabs>
                <w:tab w:val="left" w:pos="2410"/>
              </w:tabs>
              <w:ind w:hanging="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(dále jen „</w:t>
            </w:r>
            <w:r w:rsidRPr="002006DB">
              <w:rPr>
                <w:rFonts w:ascii="Arial" w:hAnsi="Arial" w:cs="Arial"/>
                <w:i/>
                <w:sz w:val="20"/>
                <w:szCs w:val="20"/>
              </w:rPr>
              <w:t>Objednatel</w:t>
            </w:r>
            <w:r>
              <w:rPr>
                <w:rFonts w:ascii="Arial" w:hAnsi="Arial" w:cs="Arial"/>
                <w:sz w:val="20"/>
                <w:szCs w:val="20"/>
              </w:rPr>
              <w:t>“)</w:t>
            </w:r>
          </w:p>
        </w:tc>
        <w:tc>
          <w:tcPr>
            <w:tcW w:w="6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9A6B88" w14:textId="77777777" w:rsidR="00827BA2" w:rsidRPr="0034650F" w:rsidRDefault="00827BA2" w:rsidP="007540D3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Hlk75508532"/>
            <w:r w:rsidRPr="0034650F">
              <w:rPr>
                <w:rFonts w:ascii="Arial" w:hAnsi="Arial" w:cs="Arial"/>
                <w:sz w:val="20"/>
                <w:szCs w:val="20"/>
              </w:rPr>
              <w:t>Ing. Ivana Kučerová, vedoucí oddělení realizace staveb</w:t>
            </w:r>
            <w:bookmarkEnd w:id="1"/>
          </w:p>
          <w:p w14:paraId="3B1BFD8C" w14:textId="77777777" w:rsidR="00827BA2" w:rsidRPr="0034650F" w:rsidRDefault="00827BA2" w:rsidP="000B7825">
            <w:pPr>
              <w:tabs>
                <w:tab w:val="left" w:pos="3686"/>
              </w:tabs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50F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bookmarkStart w:id="2" w:name="_Hlk75508562"/>
            <w:r w:rsidR="000F1DF5">
              <w:fldChar w:fldCharType="begin"/>
            </w:r>
            <w:r w:rsidR="000F1DF5">
              <w:instrText xml:space="preserve"> HYPERLINK "mailto:ivana.kucerova@pku.cz" </w:instrText>
            </w:r>
            <w:r w:rsidR="000F1DF5">
              <w:fldChar w:fldCharType="separate"/>
            </w:r>
            <w:r w:rsidR="007540D3" w:rsidRPr="0034650F">
              <w:rPr>
                <w:rStyle w:val="Hypertextovodkaz"/>
                <w:rFonts w:ascii="Arial" w:hAnsi="Arial" w:cs="Arial"/>
                <w:color w:val="auto"/>
                <w:sz w:val="20"/>
                <w:szCs w:val="20"/>
                <w:u w:val="none"/>
              </w:rPr>
              <w:t>ivana.kucerova@pku.cz</w:t>
            </w:r>
            <w:r w:rsidR="000F1DF5">
              <w:rPr>
                <w:rStyle w:val="Hypertextovodkaz"/>
                <w:rFonts w:ascii="Arial" w:hAnsi="Arial" w:cs="Arial"/>
                <w:color w:val="auto"/>
                <w:sz w:val="20"/>
                <w:szCs w:val="20"/>
                <w:u w:val="none"/>
              </w:rPr>
              <w:fldChar w:fldCharType="end"/>
            </w:r>
            <w:r w:rsidRPr="0034650F">
              <w:rPr>
                <w:rFonts w:ascii="Arial" w:hAnsi="Arial" w:cs="Arial"/>
                <w:sz w:val="20"/>
                <w:szCs w:val="20"/>
              </w:rPr>
              <w:t xml:space="preserve">, tel.: </w:t>
            </w:r>
            <w:r w:rsidR="00373475">
              <w:rPr>
                <w:rFonts w:ascii="Arial" w:hAnsi="Arial" w:cs="Arial"/>
                <w:sz w:val="20"/>
                <w:szCs w:val="20"/>
              </w:rPr>
              <w:t>+420 </w:t>
            </w:r>
            <w:r w:rsidR="007540D3" w:rsidRPr="0034650F">
              <w:rPr>
                <w:rFonts w:ascii="Arial" w:hAnsi="Arial" w:cs="Arial"/>
                <w:sz w:val="20"/>
                <w:szCs w:val="20"/>
              </w:rPr>
              <w:t>475 672</w:t>
            </w:r>
            <w:r w:rsidR="00981456">
              <w:rPr>
                <w:rFonts w:ascii="Arial" w:hAnsi="Arial" w:cs="Arial"/>
                <w:sz w:val="20"/>
                <w:szCs w:val="20"/>
              </w:rPr>
              <w:t> </w:t>
            </w:r>
            <w:r w:rsidR="007540D3" w:rsidRPr="0034650F">
              <w:rPr>
                <w:rFonts w:ascii="Arial" w:hAnsi="Arial" w:cs="Arial"/>
                <w:sz w:val="20"/>
                <w:szCs w:val="20"/>
              </w:rPr>
              <w:t>046</w:t>
            </w:r>
            <w:bookmarkEnd w:id="2"/>
          </w:p>
          <w:p w14:paraId="3BDAC617" w14:textId="608A77A8" w:rsidR="00FB228B" w:rsidRDefault="00CA3106" w:rsidP="008A2C8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3" w:name="_Hlk75508663"/>
            <w:r>
              <w:rPr>
                <w:rFonts w:ascii="Arial" w:hAnsi="Arial" w:cs="Arial"/>
                <w:sz w:val="20"/>
                <w:szCs w:val="20"/>
              </w:rPr>
              <w:t>Jakub Krejčí</w:t>
            </w:r>
            <w:r w:rsidR="005C5602" w:rsidRPr="00E95B21">
              <w:rPr>
                <w:rFonts w:ascii="Arial" w:hAnsi="Arial" w:cs="Arial"/>
                <w:sz w:val="20"/>
                <w:szCs w:val="20"/>
              </w:rPr>
              <w:t>, technický pracovník oddělení realizace staveb</w:t>
            </w:r>
            <w:bookmarkEnd w:id="3"/>
            <w:r w:rsidR="005C5602" w:rsidRPr="00E95B2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60709" w:rsidRPr="00B423E0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="00A60709" w:rsidRPr="00A60709">
              <w:rPr>
                <w:rFonts w:ascii="Arial" w:hAnsi="Arial" w:cs="Arial"/>
                <w:sz w:val="20"/>
                <w:szCs w:val="20"/>
              </w:rPr>
              <w:t>jakub.krejci@pku.cz,</w:t>
            </w:r>
            <w:r w:rsidR="00A60709" w:rsidRPr="00E95B21">
              <w:rPr>
                <w:rFonts w:ascii="Arial" w:hAnsi="Arial" w:cs="Arial"/>
                <w:sz w:val="20"/>
                <w:szCs w:val="20"/>
              </w:rPr>
              <w:t xml:space="preserve"> tel.: +420 47</w:t>
            </w:r>
            <w:r w:rsidR="00A60709">
              <w:rPr>
                <w:rFonts w:ascii="Arial" w:hAnsi="Arial" w:cs="Arial"/>
                <w:sz w:val="20"/>
                <w:szCs w:val="20"/>
              </w:rPr>
              <w:t>5</w:t>
            </w:r>
            <w:r w:rsidR="00A60709" w:rsidRPr="00E95B21">
              <w:rPr>
                <w:rFonts w:ascii="Arial" w:hAnsi="Arial" w:cs="Arial"/>
                <w:sz w:val="20"/>
                <w:szCs w:val="20"/>
              </w:rPr>
              <w:t> </w:t>
            </w:r>
            <w:r w:rsidR="00A60709">
              <w:rPr>
                <w:rFonts w:ascii="Arial" w:hAnsi="Arial" w:cs="Arial"/>
                <w:sz w:val="20"/>
                <w:szCs w:val="20"/>
              </w:rPr>
              <w:t>672 07</w:t>
            </w:r>
            <w:r w:rsidR="00A60709" w:rsidRPr="00E95B21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52EE3F37" w14:textId="77777777" w:rsidR="008A2C8F" w:rsidRPr="00036F30" w:rsidRDefault="008A2C8F" w:rsidP="00373475">
            <w:pPr>
              <w:pStyle w:val="Strany-text"/>
              <w:tabs>
                <w:tab w:val="left" w:pos="2445"/>
              </w:tabs>
              <w:spacing w:before="0" w:after="0"/>
              <w:ind w:left="2445" w:hanging="2440"/>
              <w:contextualSpacing w:val="0"/>
            </w:pPr>
            <w:r w:rsidRPr="00036F30">
              <w:t>Mgr. Kateřina Kolací, vedoucí oddělení veřejných zakázek</w:t>
            </w:r>
          </w:p>
          <w:p w14:paraId="18FBF92C" w14:textId="77777777" w:rsidR="008A2C8F" w:rsidRPr="00036F30" w:rsidRDefault="008A2C8F" w:rsidP="008A2C8F">
            <w:pPr>
              <w:pStyle w:val="Strany-text"/>
              <w:spacing w:before="0" w:after="160"/>
              <w:contextualSpacing w:val="0"/>
            </w:pPr>
            <w:r>
              <w:rPr>
                <w:rStyle w:val="Hypertextovodkaz"/>
                <w:rFonts w:cs="Arial"/>
                <w:color w:val="000000" w:themeColor="text1"/>
                <w:u w:val="none"/>
              </w:rPr>
              <w:t xml:space="preserve">e-mail: </w:t>
            </w:r>
            <w:hyperlink r:id="rId12" w:history="1">
              <w:r w:rsidRPr="00055EB4">
                <w:rPr>
                  <w:rStyle w:val="Hypertextovodkaz"/>
                  <w:rFonts w:cs="Arial"/>
                  <w:color w:val="000000" w:themeColor="text1"/>
                  <w:u w:val="none"/>
                </w:rPr>
                <w:t>katerina.kolaci@pku.cz</w:t>
              </w:r>
            </w:hyperlink>
            <w:r w:rsidRPr="00036F30">
              <w:t xml:space="preserve">, </w:t>
            </w:r>
            <w:r>
              <w:t xml:space="preserve">tel.: </w:t>
            </w:r>
            <w:r w:rsidR="00225239">
              <w:t>+420 </w:t>
            </w:r>
            <w:r w:rsidRPr="00036F30">
              <w:t>475 672</w:t>
            </w:r>
            <w:r>
              <w:t> </w:t>
            </w:r>
            <w:r w:rsidRPr="00036F30">
              <w:t>525</w:t>
            </w:r>
          </w:p>
          <w:p w14:paraId="1592DECF" w14:textId="619919E3" w:rsidR="008A2C8F" w:rsidRDefault="00E6129B" w:rsidP="008A2C8F">
            <w:pPr>
              <w:spacing w:after="0" w:line="240" w:lineRule="auto"/>
              <w:rPr>
                <w:rStyle w:val="Hypertextovodkaz"/>
                <w:rFonts w:ascii="Arial" w:hAnsi="Arial" w:cs="Arial"/>
                <w:color w:val="auto"/>
                <w:sz w:val="20"/>
                <w:u w:val="none"/>
              </w:rPr>
            </w:pPr>
            <w:r>
              <w:rPr>
                <w:rStyle w:val="Hypertextovodkaz"/>
                <w:rFonts w:ascii="Arial" w:hAnsi="Arial" w:cs="Arial"/>
                <w:color w:val="auto"/>
                <w:sz w:val="20"/>
                <w:u w:val="none"/>
              </w:rPr>
              <w:t>Mgr. Jakub David</w:t>
            </w:r>
            <w:r w:rsidR="008A2C8F" w:rsidRPr="0020700F">
              <w:rPr>
                <w:rStyle w:val="Hypertextovodkaz"/>
                <w:rFonts w:ascii="Arial" w:hAnsi="Arial" w:cs="Arial"/>
                <w:color w:val="auto"/>
                <w:sz w:val="20"/>
                <w:u w:val="none"/>
              </w:rPr>
              <w:t>, technický p</w:t>
            </w:r>
            <w:r w:rsidR="00373475">
              <w:rPr>
                <w:rStyle w:val="Hypertextovodkaz"/>
                <w:rFonts w:ascii="Arial" w:hAnsi="Arial" w:cs="Arial"/>
                <w:color w:val="auto"/>
                <w:sz w:val="20"/>
                <w:u w:val="none"/>
              </w:rPr>
              <w:t>racovník oddělení</w:t>
            </w:r>
            <w:r w:rsidR="008A2C8F">
              <w:rPr>
                <w:rStyle w:val="Hypertextovodkaz"/>
                <w:rFonts w:ascii="Arial" w:hAnsi="Arial" w:cs="Arial"/>
                <w:color w:val="auto"/>
                <w:sz w:val="20"/>
                <w:u w:val="none"/>
              </w:rPr>
              <w:t xml:space="preserve"> veřejných zakázek</w:t>
            </w:r>
            <w:r w:rsidR="008A2C8F" w:rsidRPr="0020700F">
              <w:rPr>
                <w:rStyle w:val="Hypertextovodkaz"/>
                <w:rFonts w:ascii="Arial" w:hAnsi="Arial" w:cs="Arial"/>
                <w:color w:val="auto"/>
                <w:sz w:val="20"/>
                <w:u w:val="none"/>
              </w:rPr>
              <w:t xml:space="preserve"> </w:t>
            </w:r>
          </w:p>
          <w:p w14:paraId="3E7A6C2A" w14:textId="019C8014" w:rsidR="006910E1" w:rsidRPr="002006DB" w:rsidRDefault="008A2C8F" w:rsidP="00E6129B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20700F">
              <w:rPr>
                <w:rStyle w:val="Hypertextovodkaz"/>
                <w:rFonts w:ascii="Arial" w:hAnsi="Arial" w:cs="Arial"/>
                <w:color w:val="auto"/>
                <w:sz w:val="20"/>
                <w:u w:val="none"/>
              </w:rPr>
              <w:t xml:space="preserve">e-mail: </w:t>
            </w:r>
            <w:r w:rsidR="00E6129B">
              <w:rPr>
                <w:rStyle w:val="Hypertextovodkaz"/>
                <w:rFonts w:ascii="Arial" w:hAnsi="Arial" w:cs="Arial"/>
                <w:color w:val="auto"/>
                <w:sz w:val="20"/>
                <w:u w:val="none"/>
              </w:rPr>
              <w:t>jakub.david</w:t>
            </w:r>
            <w:r w:rsidRPr="0020700F">
              <w:rPr>
                <w:rStyle w:val="Hypertextovodkaz"/>
                <w:rFonts w:ascii="Arial" w:hAnsi="Arial" w:cs="Arial"/>
                <w:color w:val="auto"/>
                <w:sz w:val="20"/>
                <w:u w:val="none"/>
              </w:rPr>
              <w:t>@pku.cz</w:t>
            </w:r>
            <w:r>
              <w:rPr>
                <w:rStyle w:val="Hypertextovodkaz"/>
                <w:rFonts w:ascii="Arial" w:hAnsi="Arial" w:cs="Arial"/>
                <w:color w:val="auto"/>
                <w:sz w:val="20"/>
                <w:u w:val="none"/>
              </w:rPr>
              <w:t>,</w:t>
            </w:r>
            <w:r w:rsidRPr="0020700F">
              <w:rPr>
                <w:rStyle w:val="Hypertextovodkaz"/>
                <w:rFonts w:ascii="Arial" w:hAnsi="Arial" w:cs="Arial"/>
                <w:color w:val="auto"/>
                <w:sz w:val="20"/>
                <w:u w:val="none"/>
              </w:rPr>
              <w:t xml:space="preserve"> </w:t>
            </w:r>
            <w:r w:rsidR="00373475">
              <w:rPr>
                <w:rStyle w:val="Hypertextovodkaz"/>
                <w:rFonts w:ascii="Arial" w:hAnsi="Arial" w:cs="Arial"/>
                <w:color w:val="auto"/>
                <w:sz w:val="20"/>
                <w:u w:val="none"/>
              </w:rPr>
              <w:t xml:space="preserve">tel.: </w:t>
            </w:r>
            <w:r w:rsidR="00225239">
              <w:rPr>
                <w:rStyle w:val="Hypertextovodkaz"/>
                <w:rFonts w:ascii="Arial" w:hAnsi="Arial" w:cs="Arial"/>
                <w:color w:val="auto"/>
                <w:sz w:val="20"/>
                <w:u w:val="none"/>
              </w:rPr>
              <w:t>+420 </w:t>
            </w:r>
            <w:r w:rsidR="00373475">
              <w:rPr>
                <w:rStyle w:val="Hypertextovodkaz"/>
                <w:rFonts w:ascii="Arial" w:hAnsi="Arial" w:cs="Arial"/>
                <w:color w:val="auto"/>
                <w:sz w:val="20"/>
                <w:u w:val="none"/>
              </w:rPr>
              <w:t>475 672</w:t>
            </w:r>
            <w:r w:rsidR="002006DB">
              <w:rPr>
                <w:rStyle w:val="Hypertextovodkaz"/>
                <w:rFonts w:ascii="Arial" w:hAnsi="Arial" w:cs="Arial"/>
                <w:color w:val="auto"/>
                <w:sz w:val="20"/>
                <w:u w:val="none"/>
              </w:rPr>
              <w:t> </w:t>
            </w:r>
            <w:r w:rsidR="00E6129B">
              <w:rPr>
                <w:rStyle w:val="Hypertextovodkaz"/>
                <w:rFonts w:ascii="Arial" w:hAnsi="Arial" w:cs="Arial"/>
                <w:color w:val="auto"/>
                <w:sz w:val="20"/>
                <w:u w:val="none"/>
              </w:rPr>
              <w:t>408</w:t>
            </w:r>
          </w:p>
        </w:tc>
      </w:tr>
      <w:tr w:rsidR="00533169" w:rsidRPr="006A7058" w14:paraId="6B8D8339" w14:textId="77777777" w:rsidTr="00CD62B7">
        <w:trPr>
          <w:trHeight w:val="333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49641006" w14:textId="77777777" w:rsidR="00533169" w:rsidRPr="006A7058" w:rsidRDefault="00CD62B7" w:rsidP="005331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9076" w:type="dxa"/>
            <w:gridSpan w:val="5"/>
            <w:tcBorders>
              <w:top w:val="nil"/>
              <w:left w:val="nil"/>
            </w:tcBorders>
            <w:vAlign w:val="bottom"/>
          </w:tcPr>
          <w:p w14:paraId="1EC7A18E" w14:textId="77777777" w:rsidR="00533169" w:rsidRPr="00533169" w:rsidRDefault="00533169" w:rsidP="005331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7058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D38E8B" wp14:editId="5F104528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91440</wp:posOffset>
                      </wp:positionV>
                      <wp:extent cx="5774055" cy="32385"/>
                      <wp:effectExtent l="0" t="0" r="36195" b="24765"/>
                      <wp:wrapNone/>
                      <wp:docPr id="2" name="Přímá spoj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4055" cy="3238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B23FE7" id="Přímá spojnic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pt,7.2pt" to="447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" strokecolor="black [3213]" strokeweight="1.5pt">
                      <v:stroke dashstyle="1 1"/>
                    </v:line>
                  </w:pict>
                </mc:Fallback>
              </mc:AlternateContent>
            </w:r>
          </w:p>
        </w:tc>
      </w:tr>
    </w:tbl>
    <w:p w14:paraId="2EF01C37" w14:textId="77777777" w:rsidR="00CD78F9" w:rsidRPr="006A7058" w:rsidRDefault="00CD78F9" w:rsidP="00533169">
      <w:pPr>
        <w:spacing w:after="0" w:line="240" w:lineRule="auto"/>
        <w:ind w:left="425" w:right="-142"/>
        <w:rPr>
          <w:rFonts w:ascii="Arial" w:hAnsi="Arial" w:cs="Arial"/>
          <w:b/>
          <w:strike/>
          <w:sz w:val="20"/>
          <w:szCs w:val="20"/>
        </w:rPr>
      </w:pPr>
    </w:p>
    <w:tbl>
      <w:tblPr>
        <w:tblStyle w:val="Mkatabulky"/>
        <w:tblW w:w="9903" w:type="dxa"/>
        <w:tblInd w:w="-137" w:type="dxa"/>
        <w:tblBorders>
          <w:top w:val="none" w:sz="0" w:space="0" w:color="auto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single" w:sz="6" w:space="0" w:color="4F81BD" w:themeColor="accent1"/>
        </w:tblBorders>
        <w:tblLook w:val="04A0" w:firstRow="1" w:lastRow="0" w:firstColumn="1" w:lastColumn="0" w:noHBand="0" w:noVBand="1"/>
      </w:tblPr>
      <w:tblGrid>
        <w:gridCol w:w="832"/>
        <w:gridCol w:w="2409"/>
        <w:gridCol w:w="1417"/>
        <w:gridCol w:w="1843"/>
        <w:gridCol w:w="3402"/>
      </w:tblGrid>
      <w:tr w:rsidR="00CD78F9" w:rsidRPr="006A7058" w14:paraId="2E0587A2" w14:textId="77777777" w:rsidTr="00072FB3">
        <w:tc>
          <w:tcPr>
            <w:tcW w:w="9903" w:type="dxa"/>
            <w:gridSpan w:val="5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C774338" w14:textId="77777777" w:rsidR="00161C99" w:rsidRPr="00C64FAF" w:rsidRDefault="005D02AC" w:rsidP="00377B79">
            <w:pPr>
              <w:spacing w:after="0" w:line="240" w:lineRule="auto"/>
              <w:ind w:left="7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obchodní firmy (dle OR nebo ŽR)</w:t>
            </w:r>
          </w:p>
          <w:p w14:paraId="165AA200" w14:textId="77777777" w:rsidR="00CD78F9" w:rsidRPr="007540D3" w:rsidRDefault="00D867BB" w:rsidP="00C45334">
            <w:pPr>
              <w:spacing w:after="360" w:line="240" w:lineRule="auto"/>
              <w:ind w:left="7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Sídlo </w:t>
            </w:r>
            <w:r w:rsidR="00C45334">
              <w:rPr>
                <w:rFonts w:ascii="Arial" w:hAnsi="Arial" w:cs="Arial"/>
                <w:sz w:val="20"/>
                <w:szCs w:val="20"/>
              </w:rPr>
              <w:t>obchodní firmy (dle OR nebo ŽR)</w:t>
            </w:r>
          </w:p>
        </w:tc>
      </w:tr>
      <w:tr w:rsidR="00CD78F9" w:rsidRPr="006A7058" w14:paraId="3F46BE69" w14:textId="77777777" w:rsidTr="00072FB3">
        <w:tc>
          <w:tcPr>
            <w:tcW w:w="83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</w:tcPr>
          <w:p w14:paraId="25311D15" w14:textId="77777777" w:rsidR="00CD78F9" w:rsidRPr="007540D3" w:rsidRDefault="00CD78F9" w:rsidP="00072F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14:paraId="68357030" w14:textId="77777777" w:rsidR="00CD78F9" w:rsidRPr="005D02AC" w:rsidRDefault="00CD78F9" w:rsidP="00072FB3">
            <w:pPr>
              <w:tabs>
                <w:tab w:val="left" w:pos="2301"/>
              </w:tabs>
              <w:ind w:left="-88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D02AC">
              <w:rPr>
                <w:rFonts w:ascii="Arial" w:hAnsi="Arial" w:cs="Arial"/>
                <w:sz w:val="20"/>
                <w:szCs w:val="20"/>
              </w:rPr>
              <w:t>IČO</w:t>
            </w:r>
            <w:r w:rsidRPr="005D02AC">
              <w:rPr>
                <w:rFonts w:ascii="Arial" w:hAnsi="Arial" w:cs="Arial"/>
                <w:sz w:val="20"/>
                <w:szCs w:val="20"/>
              </w:rPr>
              <w:tab/>
            </w:r>
            <w:r w:rsidR="005D02AC" w:rsidRPr="005D02AC">
              <w:rPr>
                <w:rFonts w:ascii="Arial" w:hAnsi="Arial" w:cs="Arial"/>
                <w:sz w:val="20"/>
                <w:szCs w:val="20"/>
                <w:highlight w:val="lightGray"/>
              </w:rPr>
              <w:t>000 00 000</w:t>
            </w:r>
          </w:p>
          <w:p w14:paraId="651DDF2A" w14:textId="77777777" w:rsidR="00CD78F9" w:rsidRPr="005D02AC" w:rsidRDefault="00CD78F9" w:rsidP="007E11BC">
            <w:pPr>
              <w:tabs>
                <w:tab w:val="left" w:pos="2301"/>
              </w:tabs>
              <w:ind w:left="-88"/>
              <w:rPr>
                <w:rFonts w:ascii="Arial" w:hAnsi="Arial" w:cs="Arial"/>
                <w:sz w:val="20"/>
                <w:szCs w:val="20"/>
              </w:rPr>
            </w:pPr>
            <w:r w:rsidRPr="005D02AC">
              <w:rPr>
                <w:rFonts w:ascii="Arial" w:hAnsi="Arial" w:cs="Arial"/>
                <w:sz w:val="20"/>
                <w:szCs w:val="20"/>
              </w:rPr>
              <w:t>DIČ</w:t>
            </w:r>
            <w:r w:rsidRPr="005D02AC">
              <w:rPr>
                <w:rFonts w:ascii="Arial" w:hAnsi="Arial" w:cs="Arial"/>
                <w:sz w:val="20"/>
                <w:szCs w:val="20"/>
              </w:rPr>
              <w:tab/>
            </w:r>
            <w:r w:rsidR="00161C99" w:rsidRPr="005D02AC">
              <w:rPr>
                <w:rFonts w:ascii="Arial" w:hAnsi="Arial" w:cs="Arial"/>
                <w:sz w:val="20"/>
                <w:szCs w:val="20"/>
                <w:highlight w:val="lightGray"/>
              </w:rPr>
              <w:t>CZ</w:t>
            </w:r>
            <w:r w:rsidR="005D02AC" w:rsidRPr="005D02AC">
              <w:rPr>
                <w:rFonts w:ascii="Arial" w:hAnsi="Arial" w:cs="Arial"/>
                <w:sz w:val="20"/>
                <w:szCs w:val="20"/>
                <w:highlight w:val="lightGray"/>
              </w:rPr>
              <w:t>00000000</w:t>
            </w:r>
          </w:p>
        </w:tc>
        <w:tc>
          <w:tcPr>
            <w:tcW w:w="1843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14:paraId="46074685" w14:textId="77777777" w:rsidR="00CD78F9" w:rsidRPr="005D02AC" w:rsidRDefault="00CD78F9" w:rsidP="00072FB3">
            <w:pPr>
              <w:tabs>
                <w:tab w:val="left" w:pos="2032"/>
              </w:tabs>
              <w:ind w:left="-88" w:right="-250"/>
              <w:rPr>
                <w:rFonts w:ascii="Arial" w:hAnsi="Arial" w:cs="Arial"/>
                <w:b/>
                <w:sz w:val="20"/>
                <w:szCs w:val="20"/>
              </w:rPr>
            </w:pPr>
            <w:r w:rsidRPr="005D02AC">
              <w:rPr>
                <w:rFonts w:ascii="Arial" w:hAnsi="Arial" w:cs="Arial"/>
                <w:b/>
                <w:sz w:val="20"/>
                <w:szCs w:val="20"/>
              </w:rPr>
              <w:t>Bankovní spojení:</w:t>
            </w:r>
          </w:p>
        </w:tc>
        <w:tc>
          <w:tcPr>
            <w:tcW w:w="3402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0292440" w14:textId="77777777" w:rsidR="00161C99" w:rsidRPr="005D02AC" w:rsidRDefault="005D02AC" w:rsidP="00161C99">
            <w:pPr>
              <w:tabs>
                <w:tab w:val="left" w:pos="1712"/>
              </w:tabs>
              <w:ind w:left="-88"/>
              <w:rPr>
                <w:rFonts w:ascii="Arial" w:hAnsi="Arial" w:cs="Arial"/>
                <w:sz w:val="20"/>
                <w:szCs w:val="20"/>
              </w:rPr>
            </w:pPr>
            <w:r w:rsidRPr="005D02AC">
              <w:rPr>
                <w:rFonts w:ascii="Arial" w:hAnsi="Arial" w:cs="Arial"/>
                <w:sz w:val="20"/>
                <w:szCs w:val="20"/>
                <w:highlight w:val="lightGray"/>
              </w:rPr>
              <w:t>…………….</w:t>
            </w:r>
          </w:p>
          <w:p w14:paraId="65606D1C" w14:textId="77777777" w:rsidR="00CD78F9" w:rsidRPr="005D02AC" w:rsidRDefault="00CD78F9" w:rsidP="00161C99">
            <w:pPr>
              <w:tabs>
                <w:tab w:val="left" w:pos="17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8F9" w:rsidRPr="006A7058" w14:paraId="1D658611" w14:textId="77777777" w:rsidTr="00072FB3">
        <w:tc>
          <w:tcPr>
            <w:tcW w:w="83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</w:tcPr>
          <w:p w14:paraId="1803A9EC" w14:textId="77777777" w:rsidR="00CD78F9" w:rsidRPr="007540D3" w:rsidRDefault="00CD78F9" w:rsidP="00072F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14:paraId="5F9A8C2A" w14:textId="77777777" w:rsidR="00CD78F9" w:rsidRPr="005D02AC" w:rsidRDefault="007E11BC" w:rsidP="005D02AC">
            <w:pPr>
              <w:ind w:left="-64" w:firstLine="1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02AC">
              <w:rPr>
                <w:rFonts w:ascii="Arial" w:hAnsi="Arial" w:cs="Arial"/>
                <w:sz w:val="20"/>
                <w:szCs w:val="20"/>
              </w:rPr>
              <w:t>zapsaný</w:t>
            </w:r>
            <w:r w:rsidR="00161C99" w:rsidRPr="005D02AC">
              <w:rPr>
                <w:rFonts w:ascii="Arial" w:hAnsi="Arial" w:cs="Arial"/>
                <w:sz w:val="20"/>
                <w:szCs w:val="20"/>
              </w:rPr>
              <w:t xml:space="preserve"> v obchodním rejstříku vedeném u </w:t>
            </w:r>
            <w:r w:rsidR="005D02AC" w:rsidRPr="005D02AC">
              <w:rPr>
                <w:rFonts w:ascii="Arial" w:hAnsi="Arial" w:cs="Arial"/>
                <w:sz w:val="20"/>
                <w:szCs w:val="20"/>
                <w:highlight w:val="lightGray"/>
              </w:rPr>
              <w:t>……….</w:t>
            </w:r>
            <w:r w:rsidR="005D02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1C99" w:rsidRPr="005D02AC">
              <w:rPr>
                <w:rFonts w:ascii="Arial" w:hAnsi="Arial" w:cs="Arial"/>
                <w:sz w:val="20"/>
                <w:szCs w:val="20"/>
              </w:rPr>
              <w:t>soudu</w:t>
            </w:r>
            <w:r w:rsidRPr="005D02AC">
              <w:rPr>
                <w:rFonts w:ascii="Arial" w:hAnsi="Arial" w:cs="Arial"/>
                <w:sz w:val="20"/>
                <w:szCs w:val="20"/>
              </w:rPr>
              <w:t xml:space="preserve"> v Ústí nad Labem</w:t>
            </w:r>
            <w:r w:rsidRPr="005D02A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5D02AC"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  <w:r w:rsidRPr="005D02AC">
              <w:rPr>
                <w:rFonts w:ascii="Arial" w:hAnsi="Arial" w:cs="Arial"/>
                <w:sz w:val="20"/>
                <w:szCs w:val="20"/>
              </w:rPr>
              <w:t xml:space="preserve">. zn. </w:t>
            </w:r>
            <w:r w:rsidR="005D02AC" w:rsidRPr="005D02AC">
              <w:rPr>
                <w:rFonts w:ascii="Arial" w:hAnsi="Arial" w:cs="Arial"/>
                <w:sz w:val="20"/>
                <w:szCs w:val="20"/>
                <w:highlight w:val="lightGray"/>
              </w:rPr>
              <w:t>……</w:t>
            </w:r>
          </w:p>
        </w:tc>
        <w:tc>
          <w:tcPr>
            <w:tcW w:w="1843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14:paraId="47000165" w14:textId="77777777" w:rsidR="00CD78F9" w:rsidRPr="005D02AC" w:rsidRDefault="00CD78F9" w:rsidP="00072FB3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5D02AC">
              <w:rPr>
                <w:rFonts w:ascii="Arial" w:hAnsi="Arial" w:cs="Arial"/>
                <w:b/>
                <w:sz w:val="20"/>
                <w:szCs w:val="20"/>
              </w:rPr>
              <w:t>Číslo účtu:</w:t>
            </w:r>
          </w:p>
        </w:tc>
        <w:tc>
          <w:tcPr>
            <w:tcW w:w="3402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6426D3C" w14:textId="77777777" w:rsidR="00CD78F9" w:rsidRPr="005D02AC" w:rsidRDefault="00161C99" w:rsidP="000556A0">
            <w:pPr>
              <w:tabs>
                <w:tab w:val="left" w:pos="1722"/>
              </w:tabs>
              <w:ind w:left="-88"/>
              <w:rPr>
                <w:rFonts w:ascii="Arial" w:hAnsi="Arial" w:cs="Arial"/>
                <w:b/>
                <w:sz w:val="20"/>
                <w:szCs w:val="20"/>
              </w:rPr>
            </w:pPr>
            <w:r w:rsidRPr="005D02AC">
              <w:rPr>
                <w:rFonts w:ascii="Arial" w:hAnsi="Arial" w:cs="Arial"/>
                <w:sz w:val="20"/>
                <w:szCs w:val="20"/>
                <w:highlight w:val="lightGray"/>
              </w:rPr>
              <w:t>00000000/0000</w:t>
            </w:r>
            <w:r w:rsidRPr="005D02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D78F9" w:rsidRPr="006A7058" w14:paraId="6705AF26" w14:textId="77777777" w:rsidTr="00072FB3">
        <w:trPr>
          <w:trHeight w:val="477"/>
        </w:trPr>
        <w:tc>
          <w:tcPr>
            <w:tcW w:w="832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</w:tcPr>
          <w:p w14:paraId="5AD509E6" w14:textId="77777777" w:rsidR="00CD78F9" w:rsidRPr="007540D3" w:rsidRDefault="00CD78F9" w:rsidP="00072F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14:paraId="39E9A096" w14:textId="77777777" w:rsidR="00CD78F9" w:rsidRPr="007540D3" w:rsidRDefault="00CD78F9" w:rsidP="00072FB3">
            <w:pPr>
              <w:tabs>
                <w:tab w:val="left" w:pos="2410"/>
              </w:tabs>
              <w:ind w:hanging="89"/>
              <w:rPr>
                <w:rFonts w:ascii="Arial" w:hAnsi="Arial" w:cs="Arial"/>
                <w:b/>
                <w:sz w:val="20"/>
                <w:szCs w:val="20"/>
              </w:rPr>
            </w:pPr>
            <w:r w:rsidRPr="007540D3">
              <w:rPr>
                <w:rFonts w:ascii="Arial" w:hAnsi="Arial" w:cs="Arial"/>
                <w:b/>
                <w:sz w:val="20"/>
                <w:szCs w:val="20"/>
              </w:rPr>
              <w:t>Zastoupena:</w:t>
            </w:r>
            <w:r w:rsidRPr="007540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gridSpan w:val="3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2C260C6" w14:textId="77777777" w:rsidR="007E11BC" w:rsidRPr="005D02AC" w:rsidRDefault="005D02AC" w:rsidP="005D02AC">
            <w:pPr>
              <w:tabs>
                <w:tab w:val="left" w:pos="2410"/>
              </w:tabs>
              <w:spacing w:after="0" w:line="240" w:lineRule="auto"/>
              <w:ind w:hanging="62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D02AC">
              <w:rPr>
                <w:rFonts w:ascii="Arial" w:hAnsi="Arial" w:cs="Arial"/>
                <w:sz w:val="20"/>
                <w:szCs w:val="20"/>
                <w:highlight w:val="lightGray"/>
              </w:rPr>
              <w:t>……………………….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(dle OR)</w:t>
            </w:r>
          </w:p>
          <w:p w14:paraId="0607744F" w14:textId="77777777" w:rsidR="005D02AC" w:rsidRPr="005D02AC" w:rsidRDefault="005D02AC" w:rsidP="002E084D">
            <w:pPr>
              <w:tabs>
                <w:tab w:val="left" w:pos="2410"/>
              </w:tabs>
              <w:ind w:hanging="63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5D02AC">
              <w:rPr>
                <w:rFonts w:ascii="Arial" w:hAnsi="Arial" w:cs="Arial"/>
                <w:sz w:val="20"/>
                <w:szCs w:val="20"/>
                <w:highlight w:val="lightGray"/>
              </w:rPr>
              <w:t>(e-mail: ………, tel.:……..)</w:t>
            </w:r>
          </w:p>
        </w:tc>
      </w:tr>
      <w:tr w:rsidR="00CD78F9" w:rsidRPr="006A7058" w14:paraId="664EA672" w14:textId="77777777" w:rsidTr="00072FB3">
        <w:trPr>
          <w:trHeight w:val="345"/>
        </w:trPr>
        <w:tc>
          <w:tcPr>
            <w:tcW w:w="832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</w:tcPr>
          <w:p w14:paraId="601D2456" w14:textId="77777777" w:rsidR="00CD78F9" w:rsidRPr="007540D3" w:rsidRDefault="00CD78F9" w:rsidP="00072F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14:paraId="5907E7C9" w14:textId="77777777" w:rsidR="00CD78F9" w:rsidRPr="007540D3" w:rsidRDefault="00F06707" w:rsidP="00377B79">
            <w:pPr>
              <w:tabs>
                <w:tab w:val="left" w:pos="2410"/>
              </w:tabs>
              <w:ind w:hanging="8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 věcech technických</w:t>
            </w:r>
          </w:p>
        </w:tc>
        <w:tc>
          <w:tcPr>
            <w:tcW w:w="6662" w:type="dxa"/>
            <w:gridSpan w:val="3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F53DD1E" w14:textId="77777777" w:rsidR="001A18B2" w:rsidRPr="005D02AC" w:rsidRDefault="005D02AC" w:rsidP="00377B79">
            <w:pPr>
              <w:spacing w:after="0" w:line="240" w:lineRule="auto"/>
              <w:ind w:left="-63" w:hanging="28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D02AC">
              <w:rPr>
                <w:rFonts w:ascii="Arial" w:hAnsi="Arial" w:cs="Arial"/>
                <w:sz w:val="20"/>
                <w:szCs w:val="20"/>
                <w:highlight w:val="lightGray"/>
              </w:rPr>
              <w:t>……………………….</w:t>
            </w:r>
          </w:p>
          <w:p w14:paraId="6F568C3B" w14:textId="77777777" w:rsidR="006419F3" w:rsidRPr="00F06707" w:rsidRDefault="00377B79" w:rsidP="00F06707">
            <w:pPr>
              <w:ind w:left="-63" w:hanging="28"/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</w:pPr>
            <w:r w:rsidRPr="005D02AC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(e-mail: </w:t>
            </w:r>
            <w:r w:rsidR="005D02AC" w:rsidRPr="005D02AC">
              <w:rPr>
                <w:rFonts w:ascii="Arial" w:hAnsi="Arial" w:cs="Arial"/>
                <w:sz w:val="20"/>
                <w:szCs w:val="20"/>
                <w:highlight w:val="lightGray"/>
              </w:rPr>
              <w:t>…….</w:t>
            </w:r>
            <w:r w:rsidRPr="005D02AC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, tel.: </w:t>
            </w:r>
            <w:r w:rsidR="005D02AC" w:rsidRPr="005D02AC">
              <w:rPr>
                <w:rFonts w:ascii="Arial" w:hAnsi="Arial" w:cs="Arial"/>
                <w:sz w:val="20"/>
                <w:szCs w:val="20"/>
                <w:highlight w:val="lightGray"/>
              </w:rPr>
              <w:t>……….</w:t>
            </w:r>
            <w:r w:rsidRPr="005D02AC">
              <w:rPr>
                <w:rFonts w:ascii="Arial" w:hAnsi="Arial" w:cs="Arial"/>
                <w:sz w:val="20"/>
                <w:szCs w:val="20"/>
                <w:highlight w:val="lightGray"/>
              </w:rPr>
              <w:t>)</w:t>
            </w:r>
            <w:r w:rsidR="00EF6472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</w:t>
            </w:r>
            <w:r w:rsidR="00EF6472" w:rsidRPr="00EF6472">
              <w:rPr>
                <w:rFonts w:ascii="Arial" w:hAnsi="Arial" w:cs="Arial"/>
                <w:i/>
                <w:sz w:val="16"/>
                <w:szCs w:val="16"/>
                <w:highlight w:val="lightGray"/>
              </w:rPr>
              <w:t>(uvést osobu prokazující odbornou způsobilost)</w:t>
            </w:r>
          </w:p>
        </w:tc>
      </w:tr>
      <w:tr w:rsidR="00CD78F9" w:rsidRPr="006A7058" w14:paraId="53798AC6" w14:textId="77777777" w:rsidTr="00072FB3">
        <w:trPr>
          <w:trHeight w:val="533"/>
        </w:trPr>
        <w:tc>
          <w:tcPr>
            <w:tcW w:w="83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B0F0"/>
              <w:right w:val="nil"/>
            </w:tcBorders>
          </w:tcPr>
          <w:p w14:paraId="72545CB8" w14:textId="77777777" w:rsidR="00CD78F9" w:rsidRPr="006A7058" w:rsidRDefault="00CD78F9" w:rsidP="00072F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1" w:type="dxa"/>
            <w:gridSpan w:val="4"/>
            <w:tcBorders>
              <w:top w:val="single" w:sz="12" w:space="0" w:color="FFFFFF" w:themeColor="background1"/>
              <w:left w:val="nil"/>
              <w:bottom w:val="single" w:sz="12" w:space="0" w:color="00B0F0"/>
              <w:right w:val="single" w:sz="12" w:space="0" w:color="FFFFFF" w:themeColor="background1"/>
            </w:tcBorders>
            <w:vAlign w:val="bottom"/>
          </w:tcPr>
          <w:p w14:paraId="297601F8" w14:textId="77777777" w:rsidR="00CD78F9" w:rsidRPr="006A7058" w:rsidRDefault="00CD78F9" w:rsidP="00934471">
            <w:pPr>
              <w:spacing w:after="60" w:line="240" w:lineRule="auto"/>
              <w:ind w:left="-105"/>
              <w:rPr>
                <w:rFonts w:ascii="Arial" w:hAnsi="Arial" w:cs="Arial"/>
                <w:i/>
                <w:sz w:val="20"/>
                <w:szCs w:val="20"/>
              </w:rPr>
            </w:pPr>
            <w:r w:rsidRPr="006A7058">
              <w:rPr>
                <w:rFonts w:ascii="Arial" w:hAnsi="Arial" w:cs="Arial"/>
                <w:sz w:val="20"/>
                <w:szCs w:val="20"/>
              </w:rPr>
              <w:t xml:space="preserve">(dále jen </w:t>
            </w:r>
            <w:r w:rsidR="002C0E14" w:rsidRPr="006A7058">
              <w:rPr>
                <w:rFonts w:ascii="Arial" w:hAnsi="Arial" w:cs="Arial"/>
                <w:i/>
                <w:sz w:val="20"/>
                <w:szCs w:val="20"/>
              </w:rPr>
              <w:t>„Zhotovitel</w:t>
            </w:r>
            <w:r w:rsidRPr="006A7058">
              <w:rPr>
                <w:rFonts w:ascii="Arial" w:hAnsi="Arial" w:cs="Arial"/>
                <w:i/>
                <w:sz w:val="20"/>
                <w:szCs w:val="20"/>
              </w:rPr>
              <w:t>“)</w:t>
            </w:r>
          </w:p>
          <w:p w14:paraId="2F365C24" w14:textId="77777777" w:rsidR="00D867BB" w:rsidRPr="00D867BB" w:rsidRDefault="00CD78F9" w:rsidP="00934471">
            <w:pPr>
              <w:spacing w:before="60"/>
              <w:ind w:left="-105"/>
              <w:rPr>
                <w:rFonts w:ascii="Arial" w:hAnsi="Arial" w:cs="Arial"/>
                <w:sz w:val="20"/>
                <w:szCs w:val="20"/>
              </w:rPr>
            </w:pPr>
            <w:r w:rsidRPr="006A7058">
              <w:rPr>
                <w:rFonts w:ascii="Arial" w:hAnsi="Arial" w:cs="Arial"/>
                <w:sz w:val="20"/>
                <w:szCs w:val="20"/>
              </w:rPr>
              <w:t xml:space="preserve">(dále společně jen </w:t>
            </w:r>
            <w:r w:rsidRPr="006A7058">
              <w:rPr>
                <w:rFonts w:ascii="Arial" w:hAnsi="Arial" w:cs="Arial"/>
                <w:i/>
                <w:sz w:val="20"/>
                <w:szCs w:val="20"/>
              </w:rPr>
              <w:t>„Smluvní strany“</w:t>
            </w:r>
            <w:r w:rsidRPr="006A705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78CDA285" w14:textId="77777777" w:rsidR="00CE5924" w:rsidRPr="006A7058" w:rsidRDefault="00CD78F9" w:rsidP="00CC4F56">
      <w:pPr>
        <w:spacing w:before="120" w:after="2400" w:line="240" w:lineRule="auto"/>
        <w:jc w:val="both"/>
        <w:rPr>
          <w:rFonts w:ascii="Arial" w:hAnsi="Arial" w:cs="Arial"/>
          <w:sz w:val="20"/>
          <w:szCs w:val="20"/>
        </w:rPr>
      </w:pPr>
      <w:r w:rsidRPr="006A7058">
        <w:rPr>
          <w:rFonts w:ascii="Arial" w:hAnsi="Arial" w:cs="Arial"/>
          <w:sz w:val="20"/>
          <w:szCs w:val="20"/>
        </w:rPr>
        <w:t>uzavírají níže uvedeného dne, měsíce a r</w:t>
      </w:r>
      <w:r w:rsidR="00352AAB" w:rsidRPr="006A7058">
        <w:rPr>
          <w:rFonts w:ascii="Arial" w:hAnsi="Arial" w:cs="Arial"/>
          <w:sz w:val="20"/>
          <w:szCs w:val="20"/>
        </w:rPr>
        <w:t>oku na základě ustanovení § 2586</w:t>
      </w:r>
      <w:r w:rsidRPr="006A7058">
        <w:rPr>
          <w:rFonts w:ascii="Arial" w:hAnsi="Arial" w:cs="Arial"/>
          <w:sz w:val="20"/>
          <w:szCs w:val="20"/>
        </w:rPr>
        <w:t xml:space="preserve"> a násl. zákona </w:t>
      </w:r>
      <w:r w:rsidR="00763657">
        <w:rPr>
          <w:rFonts w:ascii="Arial" w:hAnsi="Arial" w:cs="Arial"/>
          <w:sz w:val="20"/>
          <w:szCs w:val="20"/>
        </w:rPr>
        <w:br/>
      </w:r>
      <w:r w:rsidRPr="006A7058">
        <w:rPr>
          <w:rFonts w:ascii="Arial" w:hAnsi="Arial" w:cs="Arial"/>
          <w:sz w:val="20"/>
          <w:szCs w:val="20"/>
        </w:rPr>
        <w:t xml:space="preserve">č. 89/2012 Sb., občanský zákoník, ve znění pozdějších předpisů, tuto </w:t>
      </w:r>
      <w:r w:rsidR="00352AAB" w:rsidRPr="006A7058">
        <w:rPr>
          <w:rFonts w:ascii="Arial" w:hAnsi="Arial" w:cs="Arial"/>
          <w:sz w:val="20"/>
          <w:szCs w:val="20"/>
        </w:rPr>
        <w:t>Smlouvu o dílo</w:t>
      </w:r>
      <w:r w:rsidRPr="006A7058">
        <w:rPr>
          <w:rFonts w:ascii="Arial" w:hAnsi="Arial" w:cs="Arial"/>
          <w:sz w:val="20"/>
          <w:szCs w:val="20"/>
        </w:rPr>
        <w:t xml:space="preserve"> (dále jen </w:t>
      </w:r>
      <w:r w:rsidRPr="006A7058">
        <w:rPr>
          <w:rFonts w:ascii="Arial" w:hAnsi="Arial" w:cs="Arial"/>
          <w:i/>
          <w:sz w:val="20"/>
          <w:szCs w:val="20"/>
        </w:rPr>
        <w:t>„Smlouva“</w:t>
      </w:r>
      <w:r w:rsidR="00352AAB" w:rsidRPr="006A7058">
        <w:rPr>
          <w:rFonts w:ascii="Arial" w:hAnsi="Arial" w:cs="Arial"/>
          <w:sz w:val="20"/>
          <w:szCs w:val="20"/>
        </w:rPr>
        <w:t>).</w:t>
      </w:r>
    </w:p>
    <w:p w14:paraId="03E0CB4C" w14:textId="77777777" w:rsidR="003F0B7D" w:rsidRPr="00377B79" w:rsidRDefault="00CD78F9" w:rsidP="00C04F49">
      <w:pPr>
        <w:pStyle w:val="Nadpis1"/>
        <w:spacing w:after="160"/>
      </w:pPr>
      <w:r w:rsidRPr="00377B79">
        <w:lastRenderedPageBreak/>
        <w:t>Důvod uzavření Smlouvy</w:t>
      </w:r>
    </w:p>
    <w:p w14:paraId="61E3C334" w14:textId="1BFFEC28" w:rsidR="004C03A6" w:rsidRDefault="00CD78F9" w:rsidP="0022523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A7058">
        <w:rPr>
          <w:rFonts w:ascii="Arial" w:hAnsi="Arial" w:cs="Arial"/>
          <w:color w:val="000000"/>
          <w:sz w:val="20"/>
        </w:rPr>
        <w:t>Smlouva je uzavírána na</w:t>
      </w:r>
      <w:r w:rsidR="00CE5924">
        <w:rPr>
          <w:rFonts w:ascii="Arial" w:hAnsi="Arial" w:cs="Arial"/>
          <w:color w:val="000000"/>
          <w:sz w:val="20"/>
        </w:rPr>
        <w:t xml:space="preserve"> základě</w:t>
      </w:r>
      <w:r w:rsidR="003F7C54">
        <w:rPr>
          <w:rFonts w:ascii="Arial" w:hAnsi="Arial" w:cs="Arial"/>
          <w:color w:val="000000"/>
          <w:sz w:val="20"/>
        </w:rPr>
        <w:t xml:space="preserve"> nabídky Zhotovitele, </w:t>
      </w:r>
      <w:r w:rsidR="00B830B6">
        <w:rPr>
          <w:rFonts w:ascii="Arial" w:hAnsi="Arial" w:cs="Arial"/>
          <w:sz w:val="20"/>
          <w:szCs w:val="20"/>
        </w:rPr>
        <w:t xml:space="preserve">která byla ve výběrovém řízení </w:t>
      </w:r>
      <w:r w:rsidR="00F64903">
        <w:rPr>
          <w:rFonts w:ascii="Arial" w:hAnsi="Arial" w:cs="Arial"/>
          <w:sz w:val="20"/>
          <w:szCs w:val="20"/>
        </w:rPr>
        <w:t xml:space="preserve">na plnění </w:t>
      </w:r>
      <w:r w:rsidR="00B830B6" w:rsidRPr="00EE097D">
        <w:rPr>
          <w:rFonts w:ascii="Arial" w:hAnsi="Arial" w:cs="Arial"/>
          <w:sz w:val="20"/>
          <w:szCs w:val="20"/>
        </w:rPr>
        <w:t>veřejné zakázky</w:t>
      </w:r>
      <w:r w:rsidR="00B830B6">
        <w:rPr>
          <w:rFonts w:ascii="Arial" w:hAnsi="Arial" w:cs="Arial"/>
          <w:sz w:val="20"/>
          <w:szCs w:val="20"/>
        </w:rPr>
        <w:t xml:space="preserve"> malého rozsahu na </w:t>
      </w:r>
      <w:r w:rsidR="00225239">
        <w:rPr>
          <w:rFonts w:ascii="Arial" w:hAnsi="Arial" w:cs="Arial"/>
          <w:sz w:val="20"/>
          <w:szCs w:val="20"/>
        </w:rPr>
        <w:t>služby</w:t>
      </w:r>
      <w:r w:rsidR="00B830B6">
        <w:rPr>
          <w:rFonts w:ascii="Arial" w:hAnsi="Arial" w:cs="Arial"/>
          <w:sz w:val="20"/>
          <w:szCs w:val="20"/>
        </w:rPr>
        <w:t xml:space="preserve"> </w:t>
      </w:r>
      <w:r w:rsidR="00B830B6" w:rsidRPr="00EE097D">
        <w:rPr>
          <w:rFonts w:ascii="Arial" w:hAnsi="Arial" w:cs="Arial"/>
          <w:sz w:val="20"/>
          <w:szCs w:val="20"/>
        </w:rPr>
        <w:t>s</w:t>
      </w:r>
      <w:r w:rsidR="00225239">
        <w:rPr>
          <w:rFonts w:ascii="Arial" w:hAnsi="Arial" w:cs="Arial"/>
          <w:sz w:val="20"/>
          <w:szCs w:val="20"/>
        </w:rPr>
        <w:t> </w:t>
      </w:r>
      <w:r w:rsidR="00B830B6" w:rsidRPr="00EE097D">
        <w:rPr>
          <w:rFonts w:ascii="Arial" w:hAnsi="Arial" w:cs="Arial"/>
          <w:sz w:val="20"/>
          <w:szCs w:val="20"/>
        </w:rPr>
        <w:t>názvem</w:t>
      </w:r>
      <w:r w:rsidR="00225239" w:rsidRPr="00225239">
        <w:rPr>
          <w:rFonts w:ascii="Arial" w:hAnsi="Arial" w:cs="Arial"/>
          <w:b/>
          <w:sz w:val="20"/>
          <w:szCs w:val="20"/>
        </w:rPr>
        <w:t xml:space="preserve"> </w:t>
      </w:r>
      <w:r w:rsidR="00EF17E3" w:rsidRPr="00EF17E3">
        <w:rPr>
          <w:rFonts w:ascii="Arial" w:hAnsi="Arial" w:cs="Arial"/>
          <w:sz w:val="20"/>
          <w:szCs w:val="20"/>
        </w:rPr>
        <w:t>„</w:t>
      </w:r>
      <w:r w:rsidR="002126A0" w:rsidRPr="002126A0">
        <w:rPr>
          <w:rFonts w:ascii="Arial" w:hAnsi="Arial" w:cs="Arial"/>
          <w:sz w:val="20"/>
          <w:szCs w:val="20"/>
        </w:rPr>
        <w:t>Komunikace na plochách pro rekreační využití (PD)</w:t>
      </w:r>
      <w:r w:rsidR="00225239" w:rsidRPr="00EF17E3">
        <w:rPr>
          <w:rFonts w:ascii="Arial" w:hAnsi="Arial" w:cs="Arial"/>
          <w:sz w:val="20"/>
          <w:szCs w:val="20"/>
        </w:rPr>
        <w:t>“,</w:t>
      </w:r>
      <w:r w:rsidR="00225239">
        <w:rPr>
          <w:rFonts w:ascii="Arial" w:hAnsi="Arial" w:cs="Arial"/>
          <w:b/>
          <w:sz w:val="20"/>
          <w:szCs w:val="20"/>
        </w:rPr>
        <w:t xml:space="preserve"> </w:t>
      </w:r>
      <w:r w:rsidR="00B830B6" w:rsidRPr="00EE097D">
        <w:rPr>
          <w:rFonts w:ascii="Arial" w:hAnsi="Arial" w:cs="Arial"/>
          <w:sz w:val="20"/>
          <w:szCs w:val="20"/>
        </w:rPr>
        <w:t>vyhodnocena jako ekonomicky nejvýhodnější.</w:t>
      </w:r>
    </w:p>
    <w:p w14:paraId="79C47C40" w14:textId="77777777" w:rsidR="00B830B6" w:rsidRPr="0078200E" w:rsidRDefault="00B830B6" w:rsidP="00215CBB">
      <w:pPr>
        <w:tabs>
          <w:tab w:val="left" w:pos="6237"/>
        </w:tabs>
        <w:spacing w:before="120" w:after="120" w:line="240" w:lineRule="auto"/>
        <w:jc w:val="both"/>
        <w:rPr>
          <w:rFonts w:ascii="Arial" w:hAnsi="Arial" w:cs="Arial"/>
          <w:bCs/>
          <w:iCs/>
          <w:kern w:val="2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se zavazuje dodržet veškeré náležitosti týkající se podané nabídky.</w:t>
      </w:r>
    </w:p>
    <w:p w14:paraId="01DFA5B4" w14:textId="77777777" w:rsidR="00E03441" w:rsidRPr="00377B79" w:rsidRDefault="00CD78F9" w:rsidP="00C04F49">
      <w:pPr>
        <w:pStyle w:val="Nadpis1"/>
        <w:spacing w:after="160"/>
      </w:pPr>
      <w:r w:rsidRPr="00361536">
        <w:t>Předmět</w:t>
      </w:r>
      <w:r w:rsidRPr="00377B79">
        <w:t xml:space="preserve"> Smlouvy</w:t>
      </w:r>
    </w:p>
    <w:p w14:paraId="267C9DBB" w14:textId="3A272979" w:rsidR="00C26641" w:rsidRPr="00C26641" w:rsidRDefault="00C26641" w:rsidP="00C26641">
      <w:pPr>
        <w:pStyle w:val="Odstavecseseznamem"/>
        <w:numPr>
          <w:ilvl w:val="0"/>
          <w:numId w:val="39"/>
        </w:numPr>
        <w:spacing w:before="160" w:after="160" w:line="20" w:lineRule="atLeast"/>
        <w:ind w:left="426" w:hanging="426"/>
        <w:jc w:val="both"/>
        <w:rPr>
          <w:rFonts w:ascii="Arial" w:hAnsi="Arial" w:cs="Arial"/>
        </w:rPr>
      </w:pPr>
      <w:r w:rsidRPr="00164A54">
        <w:rPr>
          <w:rFonts w:ascii="Arial" w:hAnsi="Arial" w:cs="Arial"/>
        </w:rPr>
        <w:t xml:space="preserve">Předmětem plnění </w:t>
      </w:r>
      <w:r>
        <w:rPr>
          <w:rFonts w:ascii="Arial" w:hAnsi="Arial" w:cs="Arial"/>
        </w:rPr>
        <w:t>této Smlouvy</w:t>
      </w:r>
      <w:r w:rsidRPr="00164A54">
        <w:rPr>
          <w:rFonts w:ascii="Arial" w:hAnsi="Arial" w:cs="Arial"/>
        </w:rPr>
        <w:t xml:space="preserve"> je zpracování a dodání projektové dokumentace </w:t>
      </w:r>
      <w:r>
        <w:rPr>
          <w:rFonts w:ascii="Arial" w:hAnsi="Arial" w:cs="Arial"/>
        </w:rPr>
        <w:t>(dále jen “</w:t>
      </w:r>
      <w:r w:rsidRPr="00A83892">
        <w:rPr>
          <w:rFonts w:ascii="Arial" w:hAnsi="Arial" w:cs="Arial"/>
          <w:i/>
          <w:iCs/>
        </w:rPr>
        <w:t>PD</w:t>
      </w:r>
      <w:r>
        <w:rPr>
          <w:rFonts w:ascii="Arial" w:hAnsi="Arial" w:cs="Arial"/>
        </w:rPr>
        <w:t xml:space="preserve">“) </w:t>
      </w:r>
      <w:r w:rsidRPr="00164A54">
        <w:rPr>
          <w:rFonts w:ascii="Arial" w:hAnsi="Arial" w:cs="Arial"/>
        </w:rPr>
        <w:t>k</w:t>
      </w:r>
      <w:r>
        <w:rPr>
          <w:rFonts w:ascii="Arial" w:hAnsi="Arial" w:cs="Arial"/>
        </w:rPr>
        <w:t> </w:t>
      </w:r>
      <w:r w:rsidRPr="00EA40B1">
        <w:rPr>
          <w:rFonts w:ascii="Arial" w:hAnsi="Arial" w:cs="Arial"/>
        </w:rPr>
        <w:t xml:space="preserve">vybudování nové </w:t>
      </w:r>
      <w:r>
        <w:rPr>
          <w:rFonts w:ascii="Arial" w:hAnsi="Arial" w:cs="Arial"/>
        </w:rPr>
        <w:t xml:space="preserve">asfaltové </w:t>
      </w:r>
      <w:r w:rsidRPr="00EA40B1">
        <w:rPr>
          <w:rFonts w:ascii="Arial" w:hAnsi="Arial" w:cs="Arial"/>
        </w:rPr>
        <w:t xml:space="preserve">komunikace </w:t>
      </w:r>
      <w:r>
        <w:rPr>
          <w:rFonts w:ascii="Arial" w:hAnsi="Arial" w:cs="Arial"/>
        </w:rPr>
        <w:t xml:space="preserve">v lokalitě jezera Milada </w:t>
      </w:r>
      <w:r w:rsidRPr="00EA40B1">
        <w:rPr>
          <w:rFonts w:ascii="Arial" w:hAnsi="Arial" w:cs="Arial"/>
        </w:rPr>
        <w:t xml:space="preserve">v trase stávajících </w:t>
      </w:r>
      <w:proofErr w:type="spellStart"/>
      <w:r w:rsidRPr="00EA40B1">
        <w:rPr>
          <w:rFonts w:ascii="Arial" w:hAnsi="Arial" w:cs="Arial"/>
        </w:rPr>
        <w:t>hospodárnic</w:t>
      </w:r>
      <w:proofErr w:type="spellEnd"/>
      <w:r w:rsidRPr="00EA40B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účelových komunikací </w:t>
      </w:r>
      <w:r w:rsidRPr="00EA40B1">
        <w:rPr>
          <w:rFonts w:ascii="Arial" w:hAnsi="Arial" w:cs="Arial"/>
        </w:rPr>
        <w:t>propojující</w:t>
      </w:r>
      <w:r>
        <w:rPr>
          <w:rFonts w:ascii="Arial" w:hAnsi="Arial" w:cs="Arial"/>
        </w:rPr>
        <w:t>ch</w:t>
      </w:r>
      <w:r w:rsidRPr="00EA40B1">
        <w:rPr>
          <w:rFonts w:ascii="Arial" w:hAnsi="Arial" w:cs="Arial"/>
        </w:rPr>
        <w:t xml:space="preserve"> parkoviště </w:t>
      </w:r>
      <w:r>
        <w:rPr>
          <w:rFonts w:ascii="Arial" w:hAnsi="Arial" w:cs="Arial"/>
        </w:rPr>
        <w:t>u pláže Trmice, parkoviště 5. května a asfaltovou komunikaci v</w:t>
      </w:r>
      <w:r w:rsidRPr="00EA40B1">
        <w:rPr>
          <w:rFonts w:ascii="Arial" w:hAnsi="Arial" w:cs="Arial"/>
        </w:rPr>
        <w:t xml:space="preserve"> severní části </w:t>
      </w:r>
      <w:r>
        <w:rPr>
          <w:rFonts w:ascii="Arial" w:hAnsi="Arial" w:cs="Arial"/>
        </w:rPr>
        <w:t>jezera.</w:t>
      </w:r>
    </w:p>
    <w:p w14:paraId="4A1C66AE" w14:textId="4645AC3B" w:rsidR="00C26641" w:rsidRPr="00B50171" w:rsidRDefault="00C26641" w:rsidP="00C26641">
      <w:pPr>
        <w:spacing w:before="160" w:line="2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B50171">
        <w:rPr>
          <w:rFonts w:ascii="Arial" w:hAnsi="Arial" w:cs="Arial"/>
          <w:sz w:val="20"/>
          <w:szCs w:val="20"/>
        </w:rPr>
        <w:t xml:space="preserve">oučástí </w:t>
      </w:r>
      <w:r>
        <w:rPr>
          <w:rFonts w:ascii="Arial" w:hAnsi="Arial" w:cs="Arial"/>
          <w:sz w:val="20"/>
          <w:szCs w:val="20"/>
        </w:rPr>
        <w:t xml:space="preserve">předmětu plnění </w:t>
      </w:r>
      <w:r w:rsidRPr="00C26641">
        <w:rPr>
          <w:rFonts w:ascii="Arial" w:hAnsi="Arial" w:cs="Arial"/>
          <w:sz w:val="20"/>
          <w:szCs w:val="20"/>
        </w:rPr>
        <w:t>této Smlouvy</w:t>
      </w:r>
      <w:r w:rsidRPr="00B50171">
        <w:rPr>
          <w:rFonts w:ascii="Arial" w:hAnsi="Arial" w:cs="Arial"/>
          <w:sz w:val="20"/>
          <w:szCs w:val="20"/>
        </w:rPr>
        <w:t xml:space="preserve"> je též zajištění všech podkladů, průzkumů a zkoušek potřebných pro zpracování </w:t>
      </w:r>
      <w:r>
        <w:rPr>
          <w:rFonts w:ascii="Arial" w:hAnsi="Arial" w:cs="Arial"/>
          <w:sz w:val="20"/>
          <w:szCs w:val="20"/>
        </w:rPr>
        <w:t>PD</w:t>
      </w:r>
      <w:r w:rsidRPr="00B50171">
        <w:rPr>
          <w:rFonts w:ascii="Arial" w:hAnsi="Arial" w:cs="Arial"/>
          <w:sz w:val="20"/>
          <w:szCs w:val="20"/>
        </w:rPr>
        <w:t xml:space="preserve"> v rozsahu nezbytném pro řádnou a oprávněnou realizaci stavby</w:t>
      </w:r>
      <w:r>
        <w:rPr>
          <w:rFonts w:ascii="Arial" w:hAnsi="Arial" w:cs="Arial"/>
          <w:sz w:val="20"/>
          <w:szCs w:val="20"/>
        </w:rPr>
        <w:t>, a r</w:t>
      </w:r>
      <w:r w:rsidRPr="00B50171">
        <w:rPr>
          <w:rFonts w:ascii="Arial" w:hAnsi="Arial" w:cs="Arial"/>
          <w:sz w:val="20"/>
          <w:szCs w:val="20"/>
        </w:rPr>
        <w:t>ovněž osobní projednání projektované stavby se všemi dotčenými vlastníky</w:t>
      </w:r>
      <w:r>
        <w:rPr>
          <w:rFonts w:ascii="Arial" w:hAnsi="Arial" w:cs="Arial"/>
          <w:sz w:val="20"/>
          <w:szCs w:val="20"/>
        </w:rPr>
        <w:t xml:space="preserve"> </w:t>
      </w:r>
      <w:r w:rsidRPr="00B50171">
        <w:rPr>
          <w:rFonts w:ascii="Arial" w:hAnsi="Arial" w:cs="Arial"/>
          <w:sz w:val="20"/>
          <w:szCs w:val="20"/>
        </w:rPr>
        <w:t>a uživateli nemovitostí, s dotčenými orgány státní správy, s vlastníky či správci inženýrských sítí a komunikací a s dalšími dotčenými</w:t>
      </w:r>
      <w:r>
        <w:rPr>
          <w:rFonts w:ascii="Arial" w:hAnsi="Arial" w:cs="Arial"/>
          <w:sz w:val="20"/>
          <w:szCs w:val="20"/>
        </w:rPr>
        <w:t xml:space="preserve"> </w:t>
      </w:r>
      <w:r w:rsidRPr="00B50171">
        <w:rPr>
          <w:rFonts w:ascii="Arial" w:hAnsi="Arial" w:cs="Arial"/>
          <w:sz w:val="20"/>
          <w:szCs w:val="20"/>
        </w:rPr>
        <w:t>fyzickými a právnickými osobami.</w:t>
      </w:r>
    </w:p>
    <w:p w14:paraId="3E9BF9A0" w14:textId="1603CFF8" w:rsidR="00C26641" w:rsidRDefault="00C26641" w:rsidP="00C26641">
      <w:pPr>
        <w:spacing w:before="160" w:line="2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A83892">
        <w:rPr>
          <w:rFonts w:ascii="Arial" w:hAnsi="Arial" w:cs="Arial"/>
          <w:sz w:val="20"/>
          <w:szCs w:val="20"/>
        </w:rPr>
        <w:t xml:space="preserve">oučástí </w:t>
      </w:r>
      <w:r w:rsidR="009F7A57">
        <w:rPr>
          <w:rFonts w:ascii="Arial" w:hAnsi="Arial" w:cs="Arial"/>
          <w:sz w:val="20"/>
          <w:szCs w:val="20"/>
        </w:rPr>
        <w:t>předmětu plnění</w:t>
      </w:r>
      <w:r w:rsidR="009F7A57" w:rsidRPr="00C26641">
        <w:rPr>
          <w:rFonts w:ascii="Arial" w:hAnsi="Arial" w:cs="Arial"/>
          <w:sz w:val="20"/>
          <w:szCs w:val="20"/>
        </w:rPr>
        <w:t xml:space="preserve"> </w:t>
      </w:r>
      <w:r w:rsidRPr="00C26641">
        <w:rPr>
          <w:rFonts w:ascii="Arial" w:hAnsi="Arial" w:cs="Arial"/>
          <w:sz w:val="20"/>
          <w:szCs w:val="20"/>
        </w:rPr>
        <w:t>této Smlouvy</w:t>
      </w:r>
      <w:r w:rsidRPr="00A83892">
        <w:rPr>
          <w:rFonts w:ascii="Arial" w:hAnsi="Arial" w:cs="Arial"/>
          <w:sz w:val="20"/>
          <w:szCs w:val="20"/>
        </w:rPr>
        <w:t xml:space="preserve"> je zajištění veškerých dokladů a podkladů potřebných pro vydání společného </w:t>
      </w:r>
      <w:r>
        <w:rPr>
          <w:rFonts w:ascii="Arial" w:hAnsi="Arial" w:cs="Arial"/>
          <w:sz w:val="20"/>
          <w:szCs w:val="20"/>
        </w:rPr>
        <w:t xml:space="preserve">stavebního </w:t>
      </w:r>
      <w:r w:rsidRPr="00A83892">
        <w:rPr>
          <w:rFonts w:ascii="Arial" w:hAnsi="Arial" w:cs="Arial"/>
          <w:sz w:val="20"/>
          <w:szCs w:val="20"/>
        </w:rPr>
        <w:t>povolení</w:t>
      </w:r>
      <w:r>
        <w:rPr>
          <w:rFonts w:ascii="Arial" w:hAnsi="Arial" w:cs="Arial"/>
          <w:sz w:val="20"/>
          <w:szCs w:val="20"/>
        </w:rPr>
        <w:t xml:space="preserve"> </w:t>
      </w:r>
      <w:r w:rsidRPr="00A83892"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z w:val="20"/>
          <w:szCs w:val="20"/>
        </w:rPr>
        <w:t xml:space="preserve"> </w:t>
      </w:r>
      <w:r w:rsidRPr="00A83892">
        <w:rPr>
          <w:rFonts w:ascii="Arial" w:hAnsi="Arial" w:cs="Arial"/>
          <w:sz w:val="20"/>
          <w:szCs w:val="20"/>
        </w:rPr>
        <w:t>realizaci projektované stavby.</w:t>
      </w:r>
      <w:r>
        <w:rPr>
          <w:rFonts w:ascii="Arial" w:hAnsi="Arial" w:cs="Arial"/>
          <w:sz w:val="20"/>
          <w:szCs w:val="20"/>
        </w:rPr>
        <w:t xml:space="preserve"> </w:t>
      </w:r>
      <w:r w:rsidRPr="00A83892">
        <w:rPr>
          <w:rFonts w:ascii="Arial" w:hAnsi="Arial" w:cs="Arial"/>
          <w:sz w:val="20"/>
          <w:szCs w:val="20"/>
        </w:rPr>
        <w:t xml:space="preserve">Nedílnou součástí </w:t>
      </w:r>
      <w:r>
        <w:rPr>
          <w:rFonts w:ascii="Arial" w:hAnsi="Arial" w:cs="Arial"/>
          <w:sz w:val="20"/>
          <w:szCs w:val="20"/>
        </w:rPr>
        <w:t>PD</w:t>
      </w:r>
      <w:r w:rsidRPr="00A83892">
        <w:rPr>
          <w:rFonts w:ascii="Arial" w:hAnsi="Arial" w:cs="Arial"/>
          <w:sz w:val="20"/>
          <w:szCs w:val="20"/>
        </w:rPr>
        <w:t xml:space="preserve"> bude soupis stavebních prací, dodávek a služeb nezbytných pro řádné zhotovení</w:t>
      </w:r>
      <w:r>
        <w:rPr>
          <w:rFonts w:ascii="Arial" w:hAnsi="Arial" w:cs="Arial"/>
          <w:sz w:val="20"/>
          <w:szCs w:val="20"/>
        </w:rPr>
        <w:t xml:space="preserve"> </w:t>
      </w:r>
      <w:r w:rsidRPr="00A83892">
        <w:rPr>
          <w:rFonts w:ascii="Arial" w:hAnsi="Arial" w:cs="Arial"/>
          <w:sz w:val="20"/>
          <w:szCs w:val="20"/>
        </w:rPr>
        <w:t>projektované stavby s</w:t>
      </w:r>
      <w:r w:rsidR="009F7A57">
        <w:rPr>
          <w:rFonts w:ascii="Arial" w:hAnsi="Arial" w:cs="Arial"/>
          <w:sz w:val="20"/>
          <w:szCs w:val="20"/>
        </w:rPr>
        <w:t> </w:t>
      </w:r>
      <w:r w:rsidRPr="00A83892">
        <w:rPr>
          <w:rFonts w:ascii="Arial" w:hAnsi="Arial" w:cs="Arial"/>
          <w:sz w:val="20"/>
          <w:szCs w:val="20"/>
        </w:rPr>
        <w:t>výkazem výměr (slepý rozpočet).</w:t>
      </w:r>
    </w:p>
    <w:p w14:paraId="00C455DB" w14:textId="26839BFB" w:rsidR="00C26641" w:rsidRPr="00C36067" w:rsidRDefault="00C26641" w:rsidP="00C26641">
      <w:pPr>
        <w:spacing w:before="160" w:line="2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C36067">
        <w:rPr>
          <w:rFonts w:ascii="Arial" w:hAnsi="Arial" w:cs="Arial"/>
          <w:sz w:val="20"/>
          <w:szCs w:val="20"/>
        </w:rPr>
        <w:t>Položkový rozpočet stavby (kontrolní rozpočet), včetně souhrnu bude obsažen ve všech par</w:t>
      </w:r>
      <w:r w:rsidR="0018159C">
        <w:rPr>
          <w:rFonts w:ascii="Arial" w:hAnsi="Arial" w:cs="Arial"/>
          <w:sz w:val="20"/>
          <w:szCs w:val="20"/>
        </w:rPr>
        <w:t>e</w:t>
      </w:r>
      <w:r w:rsidRPr="00C360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PD</w:t>
      </w:r>
      <w:r w:rsidRPr="00C36067">
        <w:rPr>
          <w:rFonts w:ascii="Arial" w:hAnsi="Arial" w:cs="Arial"/>
          <w:sz w:val="20"/>
          <w:szCs w:val="20"/>
        </w:rPr>
        <w:t>. Výkaz výměr</w:t>
      </w:r>
      <w:r>
        <w:rPr>
          <w:rFonts w:ascii="Arial" w:hAnsi="Arial" w:cs="Arial"/>
          <w:sz w:val="20"/>
          <w:szCs w:val="20"/>
        </w:rPr>
        <w:t xml:space="preserve"> </w:t>
      </w:r>
      <w:r w:rsidRPr="00C36067">
        <w:rPr>
          <w:rFonts w:ascii="Arial" w:hAnsi="Arial" w:cs="Arial"/>
          <w:sz w:val="20"/>
          <w:szCs w:val="20"/>
        </w:rPr>
        <w:t>bude vypracován samostatně a u jednotlivých položek bude vždy uveden způsob a postup výpočtu a jejich popis. P</w:t>
      </w:r>
      <w:r>
        <w:rPr>
          <w:rFonts w:ascii="Arial" w:hAnsi="Arial" w:cs="Arial"/>
          <w:sz w:val="20"/>
          <w:szCs w:val="20"/>
        </w:rPr>
        <w:t>D</w:t>
      </w:r>
      <w:r w:rsidRPr="00C36067">
        <w:rPr>
          <w:rFonts w:ascii="Arial" w:hAnsi="Arial" w:cs="Arial"/>
          <w:sz w:val="20"/>
          <w:szCs w:val="20"/>
        </w:rPr>
        <w:t xml:space="preserve"> bude obsahovat (v části Zásady organizace výstavby) posouzení, zda práce a činnosti vykonávané na</w:t>
      </w:r>
      <w:r>
        <w:rPr>
          <w:rFonts w:ascii="Arial" w:hAnsi="Arial" w:cs="Arial"/>
          <w:sz w:val="20"/>
          <w:szCs w:val="20"/>
        </w:rPr>
        <w:t xml:space="preserve"> </w:t>
      </w:r>
      <w:r w:rsidRPr="00C36067">
        <w:rPr>
          <w:rFonts w:ascii="Arial" w:hAnsi="Arial" w:cs="Arial"/>
          <w:sz w:val="20"/>
          <w:szCs w:val="20"/>
        </w:rPr>
        <w:t>stavbě budou podléhat povinnosti zpracování plánu bezpečnosti a ochrany zdraví při práci na staveništi a povinnosti určit potřebný</w:t>
      </w:r>
      <w:r>
        <w:rPr>
          <w:rFonts w:ascii="Arial" w:hAnsi="Arial" w:cs="Arial"/>
          <w:sz w:val="20"/>
          <w:szCs w:val="20"/>
        </w:rPr>
        <w:t xml:space="preserve"> </w:t>
      </w:r>
      <w:r w:rsidRPr="00C36067">
        <w:rPr>
          <w:rFonts w:ascii="Arial" w:hAnsi="Arial" w:cs="Arial"/>
          <w:sz w:val="20"/>
          <w:szCs w:val="20"/>
        </w:rPr>
        <w:t xml:space="preserve">počet koordinátorů bezpečnosti a ochrany zdraví při práci (BOZP) ve fázi </w:t>
      </w:r>
      <w:r w:rsidR="00276035">
        <w:rPr>
          <w:rFonts w:ascii="Arial" w:hAnsi="Arial" w:cs="Arial"/>
          <w:sz w:val="20"/>
          <w:szCs w:val="20"/>
        </w:rPr>
        <w:t>realizace stavby</w:t>
      </w:r>
      <w:r w:rsidRPr="00C36067">
        <w:rPr>
          <w:rFonts w:ascii="Arial" w:hAnsi="Arial" w:cs="Arial"/>
          <w:sz w:val="20"/>
          <w:szCs w:val="20"/>
        </w:rPr>
        <w:t>. Pokud bude nutné určit koordinátora BOZP,</w:t>
      </w:r>
      <w:r>
        <w:rPr>
          <w:rFonts w:ascii="Arial" w:hAnsi="Arial" w:cs="Arial"/>
          <w:sz w:val="20"/>
          <w:szCs w:val="20"/>
        </w:rPr>
        <w:t xml:space="preserve"> </w:t>
      </w:r>
      <w:r w:rsidR="0018159C">
        <w:rPr>
          <w:rFonts w:ascii="Arial" w:hAnsi="Arial" w:cs="Arial"/>
          <w:sz w:val="20"/>
          <w:szCs w:val="20"/>
        </w:rPr>
        <w:t>Objedn</w:t>
      </w:r>
      <w:r w:rsidRPr="00C36067">
        <w:rPr>
          <w:rFonts w:ascii="Arial" w:hAnsi="Arial" w:cs="Arial"/>
          <w:sz w:val="20"/>
          <w:szCs w:val="20"/>
        </w:rPr>
        <w:t xml:space="preserve">atel jej na vlastní náklady určí a </w:t>
      </w:r>
      <w:r w:rsidR="0018159C">
        <w:rPr>
          <w:rFonts w:ascii="Arial" w:hAnsi="Arial" w:cs="Arial"/>
          <w:sz w:val="20"/>
          <w:szCs w:val="20"/>
        </w:rPr>
        <w:t>Zhotovi</w:t>
      </w:r>
      <w:r w:rsidRPr="00C36067">
        <w:rPr>
          <w:rFonts w:ascii="Arial" w:hAnsi="Arial" w:cs="Arial"/>
          <w:sz w:val="20"/>
          <w:szCs w:val="20"/>
        </w:rPr>
        <w:t xml:space="preserve">tel poskytne koordinátorovi potřebnou součinnost. Projekt bude členěn na stavební objekty dle požadavků </w:t>
      </w:r>
      <w:r w:rsidR="0018159C">
        <w:rPr>
          <w:rFonts w:ascii="Arial" w:hAnsi="Arial" w:cs="Arial"/>
          <w:sz w:val="20"/>
          <w:szCs w:val="20"/>
        </w:rPr>
        <w:t>Objedn</w:t>
      </w:r>
      <w:r w:rsidRPr="00C36067">
        <w:rPr>
          <w:rFonts w:ascii="Arial" w:hAnsi="Arial" w:cs="Arial"/>
          <w:sz w:val="20"/>
          <w:szCs w:val="20"/>
        </w:rPr>
        <w:t>atele a podle charakteru finančních prostředků.</w:t>
      </w:r>
      <w:r>
        <w:rPr>
          <w:rFonts w:ascii="Arial" w:hAnsi="Arial" w:cs="Arial"/>
          <w:sz w:val="20"/>
          <w:szCs w:val="20"/>
        </w:rPr>
        <w:t xml:space="preserve"> </w:t>
      </w:r>
      <w:r w:rsidRPr="00C36067">
        <w:rPr>
          <w:rFonts w:ascii="Arial" w:hAnsi="Arial" w:cs="Arial"/>
          <w:sz w:val="20"/>
          <w:szCs w:val="20"/>
        </w:rPr>
        <w:t xml:space="preserve">Originály všech dokladů budou jako samostatná složka součástí vyhotovení č. 1 </w:t>
      </w:r>
      <w:r>
        <w:rPr>
          <w:rFonts w:ascii="Arial" w:hAnsi="Arial" w:cs="Arial"/>
          <w:sz w:val="20"/>
          <w:szCs w:val="20"/>
        </w:rPr>
        <w:t>PD</w:t>
      </w:r>
      <w:r w:rsidRPr="00C36067">
        <w:rPr>
          <w:rFonts w:ascii="Arial" w:hAnsi="Arial" w:cs="Arial"/>
          <w:sz w:val="20"/>
          <w:szCs w:val="20"/>
        </w:rPr>
        <w:t xml:space="preserve">. </w:t>
      </w:r>
    </w:p>
    <w:p w14:paraId="59ACA50C" w14:textId="478739B3" w:rsidR="00C91354" w:rsidRDefault="00C91354" w:rsidP="00C26641">
      <w:pPr>
        <w:spacing w:before="160" w:line="20" w:lineRule="atLeast"/>
        <w:ind w:left="426"/>
        <w:jc w:val="both"/>
        <w:rPr>
          <w:rFonts w:ascii="Arial" w:hAnsi="Arial" w:cs="Arial"/>
          <w:sz w:val="20"/>
          <w:szCs w:val="20"/>
        </w:rPr>
      </w:pPr>
      <w:bookmarkStart w:id="4" w:name="_Hlk83380690"/>
      <w:r w:rsidRPr="006A76BD">
        <w:rPr>
          <w:rFonts w:ascii="Arial" w:hAnsi="Arial" w:cs="Arial"/>
          <w:sz w:val="20"/>
          <w:szCs w:val="20"/>
        </w:rPr>
        <w:t>Bližší specifikace a obsahové náležitosti PD</w:t>
      </w:r>
      <w:r w:rsidR="002854E5">
        <w:rPr>
          <w:rFonts w:ascii="Arial" w:hAnsi="Arial" w:cs="Arial"/>
          <w:sz w:val="20"/>
          <w:szCs w:val="20"/>
        </w:rPr>
        <w:t xml:space="preserve"> </w:t>
      </w:r>
      <w:bookmarkStart w:id="5" w:name="_Hlk83380706"/>
      <w:r w:rsidR="002854E5">
        <w:rPr>
          <w:rFonts w:ascii="Arial" w:hAnsi="Arial" w:cs="Arial"/>
          <w:sz w:val="20"/>
          <w:szCs w:val="20"/>
        </w:rPr>
        <w:t>jsou vymezeny v příloze č. 1</w:t>
      </w:r>
      <w:r w:rsidRPr="006A76BD">
        <w:rPr>
          <w:rFonts w:ascii="Arial" w:hAnsi="Arial" w:cs="Arial"/>
          <w:sz w:val="20"/>
          <w:szCs w:val="20"/>
        </w:rPr>
        <w:t xml:space="preserve"> </w:t>
      </w:r>
      <w:r w:rsidR="002854E5">
        <w:rPr>
          <w:rFonts w:ascii="Arial" w:hAnsi="Arial" w:cs="Arial"/>
          <w:sz w:val="20"/>
          <w:szCs w:val="20"/>
        </w:rPr>
        <w:t xml:space="preserve">této Smlouvy a </w:t>
      </w:r>
      <w:r w:rsidRPr="006A76BD">
        <w:rPr>
          <w:rFonts w:ascii="Arial" w:hAnsi="Arial" w:cs="Arial"/>
          <w:sz w:val="20"/>
          <w:szCs w:val="20"/>
        </w:rPr>
        <w:t>jsou součástí Výzvy k podání nabídky, kterou Zhotovitel obdržel v rámci výběrového řízení.</w:t>
      </w:r>
      <w:bookmarkEnd w:id="5"/>
    </w:p>
    <w:p w14:paraId="1D0432AB" w14:textId="5F58F690" w:rsidR="0084473D" w:rsidRDefault="0084473D" w:rsidP="00C26641">
      <w:pPr>
        <w:pStyle w:val="Odstavecseseznamem"/>
        <w:numPr>
          <w:ilvl w:val="1"/>
          <w:numId w:val="40"/>
        </w:numPr>
        <w:spacing w:after="120"/>
        <w:ind w:left="426" w:hanging="426"/>
        <w:contextualSpacing w:val="0"/>
        <w:jc w:val="both"/>
      </w:pPr>
      <w:bookmarkStart w:id="6" w:name="_Hlk75524715"/>
      <w:bookmarkEnd w:id="4"/>
      <w:r>
        <w:rPr>
          <w:rFonts w:ascii="Arial" w:hAnsi="Arial" w:cs="Arial"/>
        </w:rPr>
        <w:t xml:space="preserve">Součástí </w:t>
      </w:r>
      <w:r w:rsidRPr="003B5838">
        <w:rPr>
          <w:rFonts w:ascii="Arial" w:hAnsi="Arial" w:cs="Arial"/>
        </w:rPr>
        <w:t xml:space="preserve">předmětu této Smlouvy je výkon autorského dozoru </w:t>
      </w:r>
      <w:r w:rsidR="00F14C76">
        <w:rPr>
          <w:rFonts w:ascii="Arial" w:hAnsi="Arial" w:cs="Arial"/>
        </w:rPr>
        <w:t>Zhotovitele</w:t>
      </w:r>
      <w:r w:rsidRPr="003B5838">
        <w:rPr>
          <w:rFonts w:ascii="Arial" w:hAnsi="Arial" w:cs="Arial"/>
        </w:rPr>
        <w:t xml:space="preserve"> kontrolující soulad následně prováděné </w:t>
      </w:r>
      <w:r w:rsidR="00F5559D">
        <w:rPr>
          <w:rFonts w:ascii="Arial" w:hAnsi="Arial" w:cs="Arial"/>
        </w:rPr>
        <w:t>stavby</w:t>
      </w:r>
      <w:r w:rsidRPr="003B5838">
        <w:rPr>
          <w:rFonts w:ascii="Arial" w:hAnsi="Arial" w:cs="Arial"/>
        </w:rPr>
        <w:t xml:space="preserve"> s PD ve smyslu § 152 zákona 183/2006 Sb., zákon o územním plánování a stavebním řádu (stavební zákon), ve znění pozdějších předpisů. Autorský dozor bude prováděn vždy na výzvu </w:t>
      </w:r>
      <w:r w:rsidR="00F14C76">
        <w:rPr>
          <w:rFonts w:ascii="Arial" w:hAnsi="Arial" w:cs="Arial"/>
        </w:rPr>
        <w:t>Objednatele</w:t>
      </w:r>
      <w:r w:rsidRPr="003B5838">
        <w:rPr>
          <w:rFonts w:ascii="Arial" w:hAnsi="Arial" w:cs="Arial"/>
        </w:rPr>
        <w:t xml:space="preserve"> v předpokládaném rozsahu 10 kontrol. V rámci výkonu autorského dozoru se </w:t>
      </w:r>
      <w:r w:rsidR="002D0050">
        <w:rPr>
          <w:rFonts w:ascii="Arial" w:hAnsi="Arial" w:cs="Arial"/>
        </w:rPr>
        <w:t xml:space="preserve">Zhotovitel </w:t>
      </w:r>
      <w:r w:rsidRPr="003B5838">
        <w:rPr>
          <w:rFonts w:ascii="Arial" w:hAnsi="Arial" w:cs="Arial"/>
        </w:rPr>
        <w:t>ve stavebním deníku vždy vyjádří ke všem z</w:t>
      </w:r>
      <w:r w:rsidR="00EF17E3">
        <w:rPr>
          <w:rFonts w:ascii="Arial" w:hAnsi="Arial" w:cs="Arial"/>
        </w:rPr>
        <w:t>ápisům, které mohou mít vliv na </w:t>
      </w:r>
      <w:r w:rsidRPr="003B5838">
        <w:rPr>
          <w:rFonts w:ascii="Arial" w:hAnsi="Arial" w:cs="Arial"/>
        </w:rPr>
        <w:t xml:space="preserve">shora uvedený soulad, a to formou jejich odsouhlasení, nesouhlasu nebo návrhu úprav dalšího postupu. </w:t>
      </w:r>
      <w:r w:rsidR="00276035">
        <w:rPr>
          <w:rFonts w:ascii="Arial" w:hAnsi="Arial" w:cs="Arial"/>
        </w:rPr>
        <w:t xml:space="preserve">Po uzavření smlouvy o dílo na realizaci stavby podle PD bude Objednatel Zhotovitele informovat. </w:t>
      </w:r>
      <w:r w:rsidRPr="003B5838">
        <w:rPr>
          <w:rFonts w:ascii="Arial" w:hAnsi="Arial" w:cs="Arial"/>
        </w:rPr>
        <w:t xml:space="preserve">K výkonu činnosti autorského dozoru bude </w:t>
      </w:r>
      <w:r w:rsidR="002D0050">
        <w:rPr>
          <w:rFonts w:ascii="Arial" w:hAnsi="Arial" w:cs="Arial"/>
        </w:rPr>
        <w:t>Z</w:t>
      </w:r>
      <w:r w:rsidRPr="003B5838">
        <w:rPr>
          <w:rFonts w:ascii="Arial" w:hAnsi="Arial" w:cs="Arial"/>
        </w:rPr>
        <w:t xml:space="preserve">hotovitel vyzván </w:t>
      </w:r>
      <w:r w:rsidR="002D0050">
        <w:rPr>
          <w:rFonts w:ascii="Arial" w:hAnsi="Arial" w:cs="Arial"/>
        </w:rPr>
        <w:t>O</w:t>
      </w:r>
      <w:r w:rsidRPr="003B5838">
        <w:rPr>
          <w:rFonts w:ascii="Arial" w:hAnsi="Arial" w:cs="Arial"/>
        </w:rPr>
        <w:t>bjednatelem nejméně 5 pracovních dnů předem</w:t>
      </w:r>
      <w:r w:rsidR="00374654" w:rsidRPr="00334434">
        <w:rPr>
          <w:rFonts w:ascii="Arial" w:hAnsi="Arial" w:cs="Arial"/>
        </w:rPr>
        <w:t>,</w:t>
      </w:r>
      <w:r w:rsidR="00374654">
        <w:rPr>
          <w:rFonts w:ascii="Arial" w:hAnsi="Arial" w:cs="Arial"/>
        </w:rPr>
        <w:t xml:space="preserve"> </w:t>
      </w:r>
      <w:r w:rsidR="00374654" w:rsidRPr="00334434">
        <w:rPr>
          <w:rFonts w:ascii="Arial" w:hAnsi="Arial" w:cs="Arial"/>
        </w:rPr>
        <w:t xml:space="preserve">nedohodnou-li se </w:t>
      </w:r>
      <w:r w:rsidR="00183708">
        <w:rPr>
          <w:rFonts w:ascii="Arial" w:hAnsi="Arial" w:cs="Arial"/>
        </w:rPr>
        <w:t>S</w:t>
      </w:r>
      <w:r w:rsidR="00374654" w:rsidRPr="00334434">
        <w:rPr>
          <w:rFonts w:ascii="Arial" w:hAnsi="Arial" w:cs="Arial"/>
        </w:rPr>
        <w:t>mluvní strany jinak</w:t>
      </w:r>
      <w:r w:rsidRPr="003B5838">
        <w:rPr>
          <w:rFonts w:ascii="Arial" w:hAnsi="Arial" w:cs="Arial"/>
        </w:rPr>
        <w:t xml:space="preserve">. Zhotovitel je povinen </w:t>
      </w:r>
      <w:r w:rsidR="007D5664">
        <w:rPr>
          <w:rFonts w:ascii="Arial" w:hAnsi="Arial" w:cs="Arial"/>
        </w:rPr>
        <w:t>provádět</w:t>
      </w:r>
      <w:r w:rsidRPr="003B5838">
        <w:rPr>
          <w:rFonts w:ascii="Arial" w:hAnsi="Arial" w:cs="Arial"/>
        </w:rPr>
        <w:t xml:space="preserve"> autorsk</w:t>
      </w:r>
      <w:r w:rsidR="007D5664">
        <w:rPr>
          <w:rFonts w:ascii="Arial" w:hAnsi="Arial" w:cs="Arial"/>
        </w:rPr>
        <w:t>ý</w:t>
      </w:r>
      <w:r w:rsidRPr="003B5838">
        <w:rPr>
          <w:rFonts w:ascii="Arial" w:hAnsi="Arial" w:cs="Arial"/>
        </w:rPr>
        <w:t xml:space="preserve"> dozor v době </w:t>
      </w:r>
      <w:r w:rsidR="002D0050">
        <w:rPr>
          <w:rFonts w:ascii="Arial" w:hAnsi="Arial" w:cs="Arial"/>
        </w:rPr>
        <w:t>O</w:t>
      </w:r>
      <w:r w:rsidRPr="003B5838">
        <w:rPr>
          <w:rFonts w:ascii="Arial" w:hAnsi="Arial" w:cs="Arial"/>
        </w:rPr>
        <w:t xml:space="preserve">bjednatelem stanovené, byl-li včas vyzván. Autorský dozor bude </w:t>
      </w:r>
      <w:r w:rsidR="007D5664">
        <w:rPr>
          <w:rFonts w:ascii="Arial" w:hAnsi="Arial" w:cs="Arial"/>
        </w:rPr>
        <w:t>Z</w:t>
      </w:r>
      <w:r w:rsidRPr="003B5838">
        <w:rPr>
          <w:rFonts w:ascii="Arial" w:hAnsi="Arial" w:cs="Arial"/>
        </w:rPr>
        <w:t>hotovitelem p</w:t>
      </w:r>
      <w:r w:rsidR="007D5664">
        <w:rPr>
          <w:rFonts w:ascii="Arial" w:hAnsi="Arial" w:cs="Arial"/>
        </w:rPr>
        <w:t>rováděn</w:t>
      </w:r>
      <w:r w:rsidRPr="003B5838">
        <w:rPr>
          <w:rFonts w:ascii="Arial" w:hAnsi="Arial" w:cs="Arial"/>
        </w:rPr>
        <w:t xml:space="preserve"> po celou dobu realizace </w:t>
      </w:r>
      <w:r w:rsidR="002126A0">
        <w:rPr>
          <w:rFonts w:ascii="Arial" w:hAnsi="Arial" w:cs="Arial"/>
        </w:rPr>
        <w:t>stavby</w:t>
      </w:r>
      <w:r w:rsidR="007D5664">
        <w:rPr>
          <w:rFonts w:ascii="Arial" w:hAnsi="Arial" w:cs="Arial"/>
        </w:rPr>
        <w:t xml:space="preserve"> podle PD</w:t>
      </w:r>
      <w:r w:rsidRPr="003B5838">
        <w:rPr>
          <w:rFonts w:ascii="Arial" w:hAnsi="Arial" w:cs="Arial"/>
        </w:rPr>
        <w:t>, je</w:t>
      </w:r>
      <w:r w:rsidR="007D5664">
        <w:rPr>
          <w:rFonts w:ascii="Arial" w:hAnsi="Arial" w:cs="Arial"/>
        </w:rPr>
        <w:t>jí</w:t>
      </w:r>
      <w:r w:rsidRPr="003B5838">
        <w:rPr>
          <w:rFonts w:ascii="Arial" w:hAnsi="Arial" w:cs="Arial"/>
        </w:rPr>
        <w:t xml:space="preserve">ž </w:t>
      </w:r>
      <w:r w:rsidR="007D5664">
        <w:rPr>
          <w:rFonts w:ascii="Arial" w:hAnsi="Arial" w:cs="Arial"/>
        </w:rPr>
        <w:t xml:space="preserve">zpracování </w:t>
      </w:r>
      <w:r w:rsidRPr="003B5838">
        <w:rPr>
          <w:rFonts w:ascii="Arial" w:hAnsi="Arial" w:cs="Arial"/>
        </w:rPr>
        <w:t xml:space="preserve">je předmětem </w:t>
      </w:r>
      <w:r w:rsidR="007D5664">
        <w:rPr>
          <w:rFonts w:ascii="Arial" w:hAnsi="Arial" w:cs="Arial"/>
        </w:rPr>
        <w:t>této Smlouvy</w:t>
      </w:r>
      <w:r w:rsidRPr="003B5838">
        <w:rPr>
          <w:rFonts w:ascii="Arial" w:hAnsi="Arial" w:cs="Arial"/>
        </w:rPr>
        <w:t xml:space="preserve">, až do okamžiku zahájení užívání </w:t>
      </w:r>
      <w:r w:rsidR="002126A0">
        <w:rPr>
          <w:rFonts w:ascii="Arial" w:hAnsi="Arial" w:cs="Arial"/>
        </w:rPr>
        <w:t>komunikace</w:t>
      </w:r>
      <w:r>
        <w:rPr>
          <w:rFonts w:ascii="Arial" w:hAnsi="Arial" w:cs="Arial"/>
        </w:rPr>
        <w:t>.</w:t>
      </w:r>
    </w:p>
    <w:bookmarkEnd w:id="6"/>
    <w:p w14:paraId="6364DC80" w14:textId="77777777" w:rsidR="004C03A6" w:rsidRPr="00A51B2F" w:rsidRDefault="00CD78F9" w:rsidP="00C04F49">
      <w:pPr>
        <w:pStyle w:val="Nadpis1"/>
        <w:spacing w:after="160"/>
      </w:pPr>
      <w:r w:rsidRPr="00A51B2F">
        <w:t>Termín plnění</w:t>
      </w:r>
    </w:p>
    <w:p w14:paraId="3F4C57EE" w14:textId="451DC8ED" w:rsidR="00B87EF5" w:rsidRPr="006547EF" w:rsidRDefault="00B87EF5" w:rsidP="004A1D57">
      <w:pPr>
        <w:keepNext/>
        <w:numPr>
          <w:ilvl w:val="1"/>
          <w:numId w:val="22"/>
        </w:numPr>
        <w:tabs>
          <w:tab w:val="left" w:pos="5103"/>
        </w:tabs>
        <w:spacing w:before="240" w:after="24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6547EF">
        <w:rPr>
          <w:rFonts w:ascii="Arial" w:hAnsi="Arial" w:cs="Arial"/>
          <w:sz w:val="20"/>
          <w:szCs w:val="20"/>
        </w:rPr>
        <w:t>Termín pro předložení PD ke kontrole dle čl. IX. odst. 1 Smlouvy:</w:t>
      </w:r>
      <w:r w:rsidR="00D01A36">
        <w:rPr>
          <w:rFonts w:ascii="Arial" w:hAnsi="Arial" w:cs="Arial"/>
          <w:sz w:val="20"/>
          <w:szCs w:val="20"/>
        </w:rPr>
        <w:tab/>
      </w:r>
      <w:r w:rsidRPr="006547EF">
        <w:rPr>
          <w:rFonts w:ascii="Arial" w:hAnsi="Arial" w:cs="Arial"/>
          <w:b/>
          <w:sz w:val="20"/>
          <w:szCs w:val="20"/>
        </w:rPr>
        <w:t xml:space="preserve">nejpozději </w:t>
      </w:r>
      <w:r w:rsidR="00F824ED">
        <w:rPr>
          <w:rFonts w:ascii="Arial" w:hAnsi="Arial" w:cs="Arial"/>
          <w:b/>
          <w:sz w:val="20"/>
          <w:szCs w:val="20"/>
        </w:rPr>
        <w:t>1</w:t>
      </w:r>
      <w:r w:rsidRPr="00F824ED">
        <w:rPr>
          <w:rFonts w:ascii="Arial" w:hAnsi="Arial" w:cs="Arial"/>
          <w:b/>
          <w:sz w:val="20"/>
          <w:szCs w:val="20"/>
        </w:rPr>
        <w:t xml:space="preserve">5. </w:t>
      </w:r>
      <w:r w:rsidR="00F824ED" w:rsidRPr="00F824ED">
        <w:rPr>
          <w:rFonts w:ascii="Arial" w:hAnsi="Arial" w:cs="Arial"/>
          <w:b/>
          <w:sz w:val="20"/>
          <w:szCs w:val="20"/>
        </w:rPr>
        <w:t>února</w:t>
      </w:r>
      <w:r w:rsidRPr="00F824ED">
        <w:rPr>
          <w:rFonts w:ascii="Arial" w:hAnsi="Arial" w:cs="Arial"/>
          <w:b/>
          <w:sz w:val="20"/>
          <w:szCs w:val="20"/>
        </w:rPr>
        <w:t xml:space="preserve"> 202</w:t>
      </w:r>
      <w:r w:rsidR="00F824ED" w:rsidRPr="00F824ED">
        <w:rPr>
          <w:rFonts w:ascii="Arial" w:hAnsi="Arial" w:cs="Arial"/>
          <w:b/>
          <w:sz w:val="20"/>
          <w:szCs w:val="20"/>
        </w:rPr>
        <w:t>2</w:t>
      </w:r>
    </w:p>
    <w:p w14:paraId="285CE13B" w14:textId="5CFCAEF1" w:rsidR="006547EF" w:rsidRPr="006547EF" w:rsidRDefault="006547EF" w:rsidP="008C54BF">
      <w:pPr>
        <w:keepNext/>
        <w:numPr>
          <w:ilvl w:val="1"/>
          <w:numId w:val="22"/>
        </w:numPr>
        <w:tabs>
          <w:tab w:val="left" w:pos="5103"/>
        </w:tabs>
        <w:spacing w:before="240" w:after="24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6547EF">
        <w:rPr>
          <w:rFonts w:ascii="Arial" w:hAnsi="Arial" w:cs="Arial"/>
          <w:sz w:val="20"/>
          <w:szCs w:val="20"/>
        </w:rPr>
        <w:t xml:space="preserve">Termín </w:t>
      </w:r>
      <w:r w:rsidR="009261D9" w:rsidRPr="006547EF">
        <w:rPr>
          <w:rFonts w:ascii="Arial" w:hAnsi="Arial" w:cs="Arial"/>
          <w:sz w:val="20"/>
          <w:szCs w:val="20"/>
        </w:rPr>
        <w:t xml:space="preserve">předání </w:t>
      </w:r>
      <w:r w:rsidR="000B3D55" w:rsidRPr="006547EF">
        <w:rPr>
          <w:rFonts w:ascii="Arial" w:hAnsi="Arial" w:cs="Arial"/>
          <w:sz w:val="20"/>
          <w:szCs w:val="20"/>
        </w:rPr>
        <w:t>dokončené</w:t>
      </w:r>
      <w:r w:rsidR="00067903" w:rsidRPr="006547E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67903" w:rsidRPr="006547EF">
        <w:rPr>
          <w:rFonts w:ascii="Arial" w:hAnsi="Arial" w:cs="Arial"/>
          <w:sz w:val="20"/>
          <w:szCs w:val="20"/>
        </w:rPr>
        <w:t>PD</w:t>
      </w:r>
      <w:r w:rsidR="003A5AE9" w:rsidRPr="006547EF">
        <w:rPr>
          <w:rFonts w:ascii="Arial" w:hAnsi="Arial" w:cs="Arial"/>
          <w:sz w:val="20"/>
          <w:szCs w:val="20"/>
        </w:rPr>
        <w:t>:</w:t>
      </w:r>
      <w:r w:rsidR="001B0D82">
        <w:rPr>
          <w:rFonts w:ascii="Arial" w:hAnsi="Arial" w:cs="Arial"/>
          <w:sz w:val="20"/>
          <w:szCs w:val="20"/>
        </w:rPr>
        <w:t xml:space="preserve">   </w:t>
      </w:r>
      <w:proofErr w:type="gramEnd"/>
      <w:r w:rsidR="001B0D82">
        <w:rPr>
          <w:rFonts w:ascii="Arial" w:hAnsi="Arial" w:cs="Arial"/>
          <w:sz w:val="20"/>
          <w:szCs w:val="20"/>
        </w:rPr>
        <w:t xml:space="preserve">       </w:t>
      </w:r>
      <w:r w:rsidR="00B87EF5" w:rsidRPr="006547EF">
        <w:rPr>
          <w:rFonts w:ascii="Arial" w:hAnsi="Arial" w:cs="Arial"/>
          <w:b/>
          <w:bCs/>
          <w:sz w:val="20"/>
          <w:szCs w:val="20"/>
        </w:rPr>
        <w:t>do 10 dnů od oznámení výsledku provedené kontroly</w:t>
      </w:r>
    </w:p>
    <w:p w14:paraId="2F6C1097" w14:textId="4D3C61D7" w:rsidR="00D7786F" w:rsidRDefault="006547EF" w:rsidP="001B0D82">
      <w:pPr>
        <w:keepNext/>
        <w:numPr>
          <w:ilvl w:val="1"/>
          <w:numId w:val="22"/>
        </w:numPr>
        <w:tabs>
          <w:tab w:val="left" w:pos="5103"/>
        </w:tabs>
        <w:spacing w:before="240" w:after="240" w:line="240" w:lineRule="auto"/>
        <w:ind w:left="426" w:right="284" w:hanging="426"/>
        <w:jc w:val="both"/>
        <w:rPr>
          <w:rFonts w:ascii="Arial" w:hAnsi="Arial" w:cs="Arial"/>
          <w:sz w:val="20"/>
          <w:szCs w:val="20"/>
        </w:rPr>
      </w:pPr>
      <w:r w:rsidRPr="006547EF">
        <w:rPr>
          <w:rFonts w:ascii="Arial" w:hAnsi="Arial" w:cs="Arial"/>
          <w:sz w:val="20"/>
          <w:szCs w:val="20"/>
        </w:rPr>
        <w:t>Termín</w:t>
      </w:r>
      <w:r w:rsidR="00067903" w:rsidRPr="006547EF">
        <w:rPr>
          <w:rFonts w:ascii="Arial" w:hAnsi="Arial" w:cs="Arial"/>
          <w:sz w:val="20"/>
          <w:szCs w:val="20"/>
        </w:rPr>
        <w:t xml:space="preserve"> výkonu činnosti autorského dozoru:</w:t>
      </w:r>
      <w:r w:rsidR="00D01A36">
        <w:rPr>
          <w:rFonts w:ascii="Arial" w:hAnsi="Arial" w:cs="Arial"/>
          <w:sz w:val="20"/>
          <w:szCs w:val="20"/>
        </w:rPr>
        <w:tab/>
      </w:r>
      <w:r w:rsidR="00067903" w:rsidRPr="006547EF">
        <w:rPr>
          <w:rFonts w:ascii="Arial" w:hAnsi="Arial" w:cs="Arial"/>
          <w:b/>
          <w:bCs/>
          <w:sz w:val="20"/>
          <w:szCs w:val="20"/>
        </w:rPr>
        <w:t>dle výzvy Objednatele</w:t>
      </w:r>
      <w:r w:rsidR="0047572D">
        <w:rPr>
          <w:rFonts w:ascii="Arial" w:hAnsi="Arial" w:cs="Arial"/>
          <w:b/>
          <w:bCs/>
          <w:sz w:val="20"/>
          <w:szCs w:val="20"/>
        </w:rPr>
        <w:t xml:space="preserve">, zahájení realizace </w:t>
      </w:r>
      <w:r w:rsidR="00D01A36">
        <w:rPr>
          <w:rFonts w:ascii="Arial" w:hAnsi="Arial" w:cs="Arial"/>
          <w:b/>
          <w:bCs/>
          <w:sz w:val="20"/>
          <w:szCs w:val="20"/>
        </w:rPr>
        <w:t xml:space="preserve">dozorované </w:t>
      </w:r>
      <w:r w:rsidR="0047572D">
        <w:rPr>
          <w:rFonts w:ascii="Arial" w:hAnsi="Arial" w:cs="Arial"/>
          <w:b/>
          <w:bCs/>
          <w:sz w:val="20"/>
          <w:szCs w:val="20"/>
        </w:rPr>
        <w:t xml:space="preserve">stavby </w:t>
      </w:r>
      <w:r w:rsidR="004A1D57">
        <w:rPr>
          <w:rFonts w:ascii="Arial" w:hAnsi="Arial" w:cs="Arial"/>
          <w:b/>
          <w:bCs/>
          <w:sz w:val="20"/>
          <w:szCs w:val="20"/>
        </w:rPr>
        <w:t>je předpokládáno ve</w:t>
      </w:r>
      <w:r w:rsidR="0047572D">
        <w:rPr>
          <w:rFonts w:ascii="Arial" w:hAnsi="Arial" w:cs="Arial"/>
          <w:b/>
          <w:bCs/>
          <w:sz w:val="20"/>
          <w:szCs w:val="20"/>
        </w:rPr>
        <w:t xml:space="preserve"> 2. polovi</w:t>
      </w:r>
      <w:r w:rsidR="004A1D57">
        <w:rPr>
          <w:rFonts w:ascii="Arial" w:hAnsi="Arial" w:cs="Arial"/>
          <w:b/>
          <w:bCs/>
          <w:sz w:val="20"/>
          <w:szCs w:val="20"/>
        </w:rPr>
        <w:t>ně</w:t>
      </w:r>
      <w:r w:rsidR="0047572D">
        <w:rPr>
          <w:rFonts w:ascii="Arial" w:hAnsi="Arial" w:cs="Arial"/>
          <w:b/>
          <w:bCs/>
          <w:sz w:val="20"/>
          <w:szCs w:val="20"/>
        </w:rPr>
        <w:t xml:space="preserve"> roku 2022</w:t>
      </w:r>
    </w:p>
    <w:p w14:paraId="4DBEDDC0" w14:textId="4630630C" w:rsidR="00B31592" w:rsidRPr="00342129" w:rsidRDefault="00B31592" w:rsidP="00B31592">
      <w:pPr>
        <w:pStyle w:val="Odstavec"/>
        <w:numPr>
          <w:ilvl w:val="1"/>
          <w:numId w:val="22"/>
        </w:numPr>
        <w:ind w:left="426" w:hanging="426"/>
        <w:rPr>
          <w:rFonts w:ascii="Arial" w:hAnsi="Arial" w:cs="Arial"/>
        </w:rPr>
      </w:pPr>
      <w:r w:rsidRPr="00342129">
        <w:rPr>
          <w:rFonts w:ascii="Arial" w:hAnsi="Arial" w:cs="Arial"/>
        </w:rPr>
        <w:t xml:space="preserve">Objednatel si ve smyslu </w:t>
      </w:r>
      <w:proofErr w:type="spellStart"/>
      <w:r w:rsidRPr="00342129">
        <w:rPr>
          <w:rFonts w:ascii="Arial" w:hAnsi="Arial" w:cs="Arial"/>
        </w:rPr>
        <w:t>ust</w:t>
      </w:r>
      <w:proofErr w:type="spellEnd"/>
      <w:r w:rsidRPr="00342129">
        <w:rPr>
          <w:rFonts w:ascii="Arial" w:hAnsi="Arial" w:cs="Arial"/>
        </w:rPr>
        <w:t xml:space="preserve">. § 100 odst. 1 zákona č. 134/2016 Sb., o zadávání veřejných zakázek, ve znění pozdějších předpisů, vyhrazuje právo na změnu termínu dokončení a předání díla dle této </w:t>
      </w:r>
      <w:r w:rsidRPr="00342129">
        <w:rPr>
          <w:rFonts w:ascii="Arial" w:hAnsi="Arial" w:cs="Arial"/>
        </w:rPr>
        <w:lastRenderedPageBreak/>
        <w:t>Smlouvy z důvodu vzniku nepředvídatelných objektivních okolností</w:t>
      </w:r>
      <w:r w:rsidR="00CB2CC2">
        <w:rPr>
          <w:rFonts w:ascii="Arial" w:hAnsi="Arial" w:cs="Arial"/>
        </w:rPr>
        <w:t>,</w:t>
      </w:r>
      <w:r w:rsidRPr="00342129">
        <w:rPr>
          <w:rFonts w:ascii="Arial" w:hAnsi="Arial" w:cs="Arial"/>
        </w:rPr>
        <w:t xml:space="preserve"> resp. překážek, které se projeví v</w:t>
      </w:r>
      <w:r>
        <w:rPr>
          <w:rFonts w:ascii="Arial" w:hAnsi="Arial" w:cs="Arial"/>
        </w:rPr>
        <w:t> </w:t>
      </w:r>
      <w:r w:rsidRPr="00342129">
        <w:rPr>
          <w:rFonts w:ascii="Arial" w:hAnsi="Arial" w:cs="Arial"/>
        </w:rPr>
        <w:t>průběhu realizace předmětu Smlouvy a které svým charakterem přímo ovlivní termín dokončení a předání díla dle této Smlouvy, a to bez jakéhokoliv zavinění Zhotovitele. Objednatel si právo na změnu termínu dokončení a předání díla dle této Smlouvy vyhrazuje v rozsahu doby, po kterou budou trvat tyto nepředvídatelné objektivní okolnosti</w:t>
      </w:r>
      <w:r w:rsidR="00CB2CC2">
        <w:rPr>
          <w:rFonts w:ascii="Arial" w:hAnsi="Arial" w:cs="Arial"/>
        </w:rPr>
        <w:t>,</w:t>
      </w:r>
      <w:r w:rsidRPr="00342129">
        <w:rPr>
          <w:rFonts w:ascii="Arial" w:hAnsi="Arial" w:cs="Arial"/>
        </w:rPr>
        <w:t xml:space="preserve"> resp. překážky. Změna může být provedena pouze uzavřením písemného dodatku ke Smlouvě. Zhotovitel je povinen bezodkladně informovat Objednatele o veškerých okolnostech, které mohou mít vliv na termín provedení díla, přičemž obě Smluvní strany se zavazují vyvinout veškeré úsilí a poskytnou si vzájemnou součinnost pro eliminaci, resp. odstranění veškerých příčin, které mohou mít vliv na termín provedení díla.</w:t>
      </w:r>
    </w:p>
    <w:p w14:paraId="5FC52E85" w14:textId="47C30F00" w:rsidR="00AD18AE" w:rsidRPr="00A51B2F" w:rsidRDefault="00CD78F9" w:rsidP="00C04F49">
      <w:pPr>
        <w:pStyle w:val="Nadpis1"/>
        <w:spacing w:after="160"/>
      </w:pPr>
      <w:r w:rsidRPr="00A51B2F">
        <w:t xml:space="preserve">Místo </w:t>
      </w:r>
      <w:r w:rsidR="001A6544">
        <w:t>pře</w:t>
      </w:r>
      <w:r w:rsidR="00E47C45">
        <w:t>dání</w:t>
      </w:r>
      <w:r w:rsidR="001A6544">
        <w:t xml:space="preserve"> </w:t>
      </w:r>
    </w:p>
    <w:p w14:paraId="2A9690F7" w14:textId="6D713B55" w:rsidR="005A65A9" w:rsidRPr="00A51B2F" w:rsidRDefault="00DD58AA" w:rsidP="00C3007D">
      <w:pPr>
        <w:tabs>
          <w:tab w:val="left" w:pos="1276"/>
        </w:tabs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51B2F">
        <w:rPr>
          <w:rFonts w:ascii="Arial" w:hAnsi="Arial" w:cs="Arial"/>
          <w:sz w:val="20"/>
          <w:szCs w:val="20"/>
        </w:rPr>
        <w:t xml:space="preserve">Místem </w:t>
      </w:r>
      <w:r w:rsidR="001A6544">
        <w:rPr>
          <w:rFonts w:ascii="Arial" w:hAnsi="Arial" w:cs="Arial"/>
          <w:sz w:val="20"/>
          <w:szCs w:val="20"/>
        </w:rPr>
        <w:t>pře</w:t>
      </w:r>
      <w:r w:rsidR="00E47C45">
        <w:rPr>
          <w:rFonts w:ascii="Arial" w:hAnsi="Arial" w:cs="Arial"/>
          <w:sz w:val="20"/>
          <w:szCs w:val="20"/>
        </w:rPr>
        <w:t xml:space="preserve">dání </w:t>
      </w:r>
      <w:r w:rsidR="001A6544">
        <w:rPr>
          <w:rFonts w:ascii="Arial" w:hAnsi="Arial" w:cs="Arial"/>
          <w:sz w:val="20"/>
          <w:szCs w:val="20"/>
        </w:rPr>
        <w:t>dokončeného díla</w:t>
      </w:r>
      <w:r w:rsidR="00E47C45">
        <w:rPr>
          <w:rFonts w:ascii="Arial" w:hAnsi="Arial" w:cs="Arial"/>
          <w:sz w:val="20"/>
          <w:szCs w:val="20"/>
        </w:rPr>
        <w:t xml:space="preserve"> je sídlo Objednatele</w:t>
      </w:r>
      <w:r w:rsidR="001A6544">
        <w:rPr>
          <w:rFonts w:ascii="Arial" w:hAnsi="Arial" w:cs="Arial"/>
          <w:sz w:val="20"/>
          <w:szCs w:val="20"/>
        </w:rPr>
        <w:t xml:space="preserve"> na adrese</w:t>
      </w:r>
      <w:r w:rsidR="00DF7D80">
        <w:rPr>
          <w:rFonts w:ascii="Arial" w:hAnsi="Arial" w:cs="Arial"/>
          <w:sz w:val="20"/>
          <w:szCs w:val="20"/>
        </w:rPr>
        <w:t>:</w:t>
      </w:r>
      <w:r w:rsidR="00E47C45" w:rsidRPr="00E47C45">
        <w:rPr>
          <w:rFonts w:ascii="Arial" w:hAnsi="Arial" w:cs="Arial"/>
          <w:sz w:val="20"/>
          <w:szCs w:val="20"/>
        </w:rPr>
        <w:t xml:space="preserve"> </w:t>
      </w:r>
      <w:bookmarkStart w:id="7" w:name="_Hlk75512183"/>
      <w:r w:rsidR="00E47C45" w:rsidRPr="00E47C45">
        <w:rPr>
          <w:rFonts w:ascii="Arial" w:hAnsi="Arial" w:cs="Arial"/>
          <w:sz w:val="20"/>
          <w:szCs w:val="20"/>
        </w:rPr>
        <w:t>Hrbovická 2, 403 39 Chlumec</w:t>
      </w:r>
      <w:bookmarkEnd w:id="7"/>
      <w:r w:rsidR="00E47C45" w:rsidRPr="00E47C45">
        <w:rPr>
          <w:rFonts w:ascii="Arial" w:hAnsi="Arial" w:cs="Arial"/>
          <w:sz w:val="20"/>
          <w:szCs w:val="20"/>
        </w:rPr>
        <w:t>.</w:t>
      </w:r>
      <w:r w:rsidR="00E47C45">
        <w:rPr>
          <w:rFonts w:ascii="Arial" w:hAnsi="Arial" w:cs="Arial"/>
          <w:sz w:val="20"/>
          <w:szCs w:val="20"/>
        </w:rPr>
        <w:t xml:space="preserve"> </w:t>
      </w:r>
    </w:p>
    <w:p w14:paraId="6D4415BD" w14:textId="77777777" w:rsidR="00DD58AA" w:rsidRPr="00A51B2F" w:rsidRDefault="00DD58AA" w:rsidP="00A51B2F">
      <w:pPr>
        <w:tabs>
          <w:tab w:val="left" w:pos="1276"/>
          <w:tab w:val="left" w:pos="1985"/>
        </w:tabs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A51B2F">
        <w:rPr>
          <w:rFonts w:ascii="Arial" w:hAnsi="Arial" w:cs="Arial"/>
          <w:sz w:val="20"/>
          <w:szCs w:val="20"/>
        </w:rPr>
        <w:t>Obec:</w:t>
      </w:r>
      <w:r w:rsidRPr="00A51B2F">
        <w:rPr>
          <w:rFonts w:ascii="Arial" w:hAnsi="Arial" w:cs="Arial"/>
          <w:sz w:val="20"/>
          <w:szCs w:val="20"/>
        </w:rPr>
        <w:tab/>
      </w:r>
      <w:r w:rsidR="00A51B2F" w:rsidRPr="00A51B2F">
        <w:rPr>
          <w:rFonts w:ascii="Arial" w:hAnsi="Arial" w:cs="Arial"/>
          <w:sz w:val="20"/>
          <w:szCs w:val="20"/>
        </w:rPr>
        <w:tab/>
      </w:r>
      <w:r w:rsidR="00E47C45" w:rsidRPr="00A24AB4">
        <w:rPr>
          <w:rFonts w:ascii="Arial" w:hAnsi="Arial" w:cs="Arial"/>
          <w:sz w:val="20"/>
          <w:szCs w:val="20"/>
        </w:rPr>
        <w:t>Chlumec</w:t>
      </w:r>
    </w:p>
    <w:p w14:paraId="6802F4D6" w14:textId="77777777" w:rsidR="00DD58AA" w:rsidRPr="00A51B2F" w:rsidRDefault="00DD58AA" w:rsidP="00A51B2F">
      <w:pPr>
        <w:tabs>
          <w:tab w:val="left" w:pos="1985"/>
          <w:tab w:val="left" w:pos="2268"/>
        </w:tabs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A51B2F">
        <w:rPr>
          <w:rFonts w:ascii="Arial" w:hAnsi="Arial" w:cs="Arial"/>
          <w:sz w:val="20"/>
          <w:szCs w:val="20"/>
        </w:rPr>
        <w:t>Katastrální území:</w:t>
      </w:r>
      <w:r w:rsidRPr="00A51B2F">
        <w:rPr>
          <w:rFonts w:ascii="Arial" w:hAnsi="Arial" w:cs="Arial"/>
          <w:sz w:val="20"/>
          <w:szCs w:val="20"/>
        </w:rPr>
        <w:tab/>
      </w:r>
      <w:proofErr w:type="spellStart"/>
      <w:r w:rsidR="00E47C45" w:rsidRPr="00A24AB4">
        <w:rPr>
          <w:rFonts w:ascii="Arial" w:hAnsi="Arial" w:cs="Arial"/>
          <w:sz w:val="20"/>
          <w:szCs w:val="20"/>
        </w:rPr>
        <w:t>Hrbovice</w:t>
      </w:r>
      <w:proofErr w:type="spellEnd"/>
      <w:r w:rsidR="00E47C45" w:rsidRPr="00A24AB4">
        <w:rPr>
          <w:rFonts w:ascii="Arial" w:hAnsi="Arial" w:cs="Arial"/>
          <w:sz w:val="20"/>
          <w:szCs w:val="20"/>
        </w:rPr>
        <w:t xml:space="preserve"> (647985)</w:t>
      </w:r>
    </w:p>
    <w:p w14:paraId="54779546" w14:textId="77777777" w:rsidR="00DD58AA" w:rsidRPr="00A51B2F" w:rsidRDefault="00DD58AA" w:rsidP="005A65A9">
      <w:pPr>
        <w:tabs>
          <w:tab w:val="left" w:pos="1985"/>
        </w:tabs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A51B2F">
        <w:rPr>
          <w:rFonts w:ascii="Arial" w:hAnsi="Arial" w:cs="Arial"/>
          <w:sz w:val="20"/>
          <w:szCs w:val="20"/>
        </w:rPr>
        <w:t>Kód obce:</w:t>
      </w:r>
      <w:r w:rsidRPr="00A51B2F">
        <w:rPr>
          <w:rFonts w:ascii="Arial" w:hAnsi="Arial" w:cs="Arial"/>
          <w:sz w:val="20"/>
          <w:szCs w:val="20"/>
        </w:rPr>
        <w:tab/>
      </w:r>
      <w:r w:rsidR="00E47C45" w:rsidRPr="00A24AB4">
        <w:rPr>
          <w:rFonts w:ascii="Arial" w:hAnsi="Arial" w:cs="Arial"/>
          <w:sz w:val="20"/>
          <w:szCs w:val="20"/>
        </w:rPr>
        <w:t>CZ0427568015</w:t>
      </w:r>
    </w:p>
    <w:p w14:paraId="0AA68EFA" w14:textId="77777777" w:rsidR="00DD58AA" w:rsidRPr="00A51B2F" w:rsidRDefault="00DD58AA" w:rsidP="005A65A9">
      <w:pPr>
        <w:tabs>
          <w:tab w:val="left" w:pos="1985"/>
        </w:tabs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A51B2F">
        <w:rPr>
          <w:rFonts w:ascii="Arial" w:hAnsi="Arial" w:cs="Arial"/>
          <w:sz w:val="20"/>
          <w:szCs w:val="20"/>
        </w:rPr>
        <w:t>Kraj:</w:t>
      </w:r>
      <w:r w:rsidRPr="00A51B2F">
        <w:rPr>
          <w:rFonts w:ascii="Arial" w:hAnsi="Arial" w:cs="Arial"/>
          <w:sz w:val="20"/>
          <w:szCs w:val="20"/>
        </w:rPr>
        <w:tab/>
        <w:t>Ústecký</w:t>
      </w:r>
    </w:p>
    <w:p w14:paraId="32C7B98E" w14:textId="77777777" w:rsidR="00F949BB" w:rsidRPr="00A51B2F" w:rsidRDefault="00CD78F9" w:rsidP="00C04F49">
      <w:pPr>
        <w:pStyle w:val="Nadpis1"/>
        <w:spacing w:after="160"/>
      </w:pPr>
      <w:r w:rsidRPr="00A51B2F">
        <w:t>Cena</w:t>
      </w:r>
      <w:r w:rsidR="00D2513A" w:rsidRPr="00A51B2F">
        <w:t xml:space="preserve"> díla</w:t>
      </w:r>
    </w:p>
    <w:p w14:paraId="332640EC" w14:textId="77777777" w:rsidR="003513BC" w:rsidRDefault="003513BC" w:rsidP="00266959">
      <w:pPr>
        <w:keepNext/>
        <w:numPr>
          <w:ilvl w:val="1"/>
          <w:numId w:val="22"/>
        </w:numPr>
        <w:spacing w:after="120" w:line="240" w:lineRule="auto"/>
        <w:ind w:left="425" w:hanging="425"/>
        <w:jc w:val="both"/>
        <w:rPr>
          <w:rFonts w:ascii="Arial" w:eastAsia="Arial" w:hAnsi="Arial" w:cs="Times New Roman"/>
          <w:sz w:val="20"/>
        </w:rPr>
      </w:pPr>
      <w:r>
        <w:rPr>
          <w:rFonts w:ascii="Arial" w:eastAsia="Arial" w:hAnsi="Arial" w:cs="Times New Roman"/>
          <w:sz w:val="20"/>
        </w:rPr>
        <w:t xml:space="preserve">Cena díla vychází z nabídkové ceny uvedené v nabídce podané Zhotovitelem do </w:t>
      </w:r>
      <w:r w:rsidR="006C30F7">
        <w:rPr>
          <w:rFonts w:ascii="Arial" w:eastAsia="Arial" w:hAnsi="Arial" w:cs="Times New Roman"/>
          <w:sz w:val="20"/>
        </w:rPr>
        <w:t>výběrového</w:t>
      </w:r>
      <w:r>
        <w:rPr>
          <w:rFonts w:ascii="Arial" w:eastAsia="Arial" w:hAnsi="Arial" w:cs="Times New Roman"/>
          <w:sz w:val="20"/>
        </w:rPr>
        <w:t xml:space="preserve"> řízení, v jehož rámci je tato Smlouva uzavřena a činí:</w:t>
      </w:r>
    </w:p>
    <w:p w14:paraId="2E30980F" w14:textId="027DCD02" w:rsidR="007F0881" w:rsidRPr="007F0881" w:rsidRDefault="007F0881" w:rsidP="007F0881">
      <w:pPr>
        <w:pStyle w:val="Odstavec"/>
        <w:spacing w:after="60"/>
        <w:ind w:left="425" w:firstLine="0"/>
        <w:rPr>
          <w:rFonts w:ascii="Arial" w:hAnsi="Arial" w:cs="Arial"/>
          <w:b/>
        </w:rPr>
      </w:pPr>
      <w:r w:rsidRPr="007F0881">
        <w:rPr>
          <w:rFonts w:ascii="Arial" w:hAnsi="Arial" w:cs="Arial"/>
          <w:b/>
        </w:rPr>
        <w:t xml:space="preserve">Cena za zpracování a dodání </w:t>
      </w:r>
      <w:r>
        <w:rPr>
          <w:rFonts w:ascii="Arial" w:hAnsi="Arial" w:cs="Arial"/>
          <w:b/>
        </w:rPr>
        <w:t xml:space="preserve">PD bez </w:t>
      </w:r>
      <w:r w:rsidR="00EC0AA1" w:rsidRPr="007F0881">
        <w:rPr>
          <w:rFonts w:ascii="Arial" w:hAnsi="Arial" w:cs="Arial"/>
          <w:b/>
        </w:rPr>
        <w:t xml:space="preserve">daně z přidané hodnoty </w:t>
      </w:r>
      <w:r w:rsidR="00EC0AA1">
        <w:rPr>
          <w:rFonts w:ascii="Arial" w:hAnsi="Arial" w:cs="Arial"/>
          <w:b/>
        </w:rPr>
        <w:t>(</w:t>
      </w:r>
      <w:r w:rsidRPr="007F0881">
        <w:rPr>
          <w:rFonts w:ascii="Arial" w:hAnsi="Arial" w:cs="Arial"/>
          <w:b/>
        </w:rPr>
        <w:t>DPH</w:t>
      </w:r>
      <w:r w:rsidR="00EC0AA1">
        <w:rPr>
          <w:rFonts w:ascii="Arial" w:hAnsi="Arial" w:cs="Arial"/>
          <w:b/>
        </w:rPr>
        <w:t>)</w:t>
      </w:r>
      <w:r w:rsidRPr="007F0881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proofErr w:type="spellStart"/>
      <w:proofErr w:type="gramStart"/>
      <w:r w:rsidRPr="007F0881">
        <w:rPr>
          <w:rFonts w:ascii="Arial" w:hAnsi="Arial" w:cs="Arial"/>
          <w:b/>
          <w:highlight w:val="yellow"/>
        </w:rPr>
        <w:t>xxxxxxxx,xx</w:t>
      </w:r>
      <w:proofErr w:type="spellEnd"/>
      <w:proofErr w:type="gramEnd"/>
      <w:r w:rsidRPr="007F0881">
        <w:rPr>
          <w:rFonts w:ascii="Arial" w:hAnsi="Arial" w:cs="Arial"/>
          <w:b/>
        </w:rPr>
        <w:t xml:space="preserve"> Kč</w:t>
      </w:r>
    </w:p>
    <w:p w14:paraId="19463977" w14:textId="71782E15" w:rsidR="007F0881" w:rsidRPr="007F0881" w:rsidRDefault="007F0881" w:rsidP="007F0881">
      <w:pPr>
        <w:pStyle w:val="Odstavec"/>
        <w:spacing w:after="60"/>
        <w:ind w:left="425" w:firstLine="0"/>
        <w:rPr>
          <w:rFonts w:ascii="Arial" w:hAnsi="Arial" w:cs="Arial"/>
          <w:b/>
        </w:rPr>
      </w:pPr>
      <w:r w:rsidRPr="007F0881">
        <w:rPr>
          <w:rFonts w:ascii="Arial" w:hAnsi="Arial" w:cs="Arial"/>
          <w:b/>
        </w:rPr>
        <w:t xml:space="preserve">Cena za </w:t>
      </w:r>
      <w:r w:rsidR="00EC0AA1">
        <w:rPr>
          <w:rFonts w:ascii="Arial" w:hAnsi="Arial" w:cs="Arial"/>
          <w:b/>
        </w:rPr>
        <w:t xml:space="preserve">1 hodinu </w:t>
      </w:r>
      <w:r>
        <w:rPr>
          <w:rFonts w:ascii="Arial" w:hAnsi="Arial" w:cs="Arial"/>
          <w:b/>
        </w:rPr>
        <w:t>výkon</w:t>
      </w:r>
      <w:r w:rsidR="00EC0AA1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autorského dozoru bez</w:t>
      </w:r>
      <w:r w:rsidRPr="007F0881">
        <w:rPr>
          <w:rFonts w:ascii="Arial" w:hAnsi="Arial" w:cs="Arial"/>
          <w:b/>
        </w:rPr>
        <w:t xml:space="preserve"> DPH:</w:t>
      </w:r>
      <w:r w:rsidRPr="007F0881">
        <w:rPr>
          <w:rFonts w:ascii="Arial" w:hAnsi="Arial" w:cs="Arial"/>
          <w:b/>
        </w:rPr>
        <w:tab/>
      </w:r>
      <w:r w:rsidR="00EC0AA1">
        <w:rPr>
          <w:rFonts w:ascii="Arial" w:hAnsi="Arial" w:cs="Arial"/>
          <w:b/>
        </w:rPr>
        <w:tab/>
      </w:r>
      <w:r w:rsidR="00EC0AA1">
        <w:rPr>
          <w:rFonts w:ascii="Arial" w:hAnsi="Arial" w:cs="Arial"/>
          <w:b/>
        </w:rPr>
        <w:tab/>
      </w:r>
      <w:proofErr w:type="spellStart"/>
      <w:proofErr w:type="gramStart"/>
      <w:r w:rsidRPr="007F0881">
        <w:rPr>
          <w:rFonts w:ascii="Arial" w:hAnsi="Arial" w:cs="Arial"/>
          <w:b/>
          <w:highlight w:val="yellow"/>
        </w:rPr>
        <w:t>xxxxxxxx,xx</w:t>
      </w:r>
      <w:proofErr w:type="spellEnd"/>
      <w:proofErr w:type="gramEnd"/>
      <w:r w:rsidRPr="007F0881">
        <w:rPr>
          <w:rFonts w:ascii="Arial" w:hAnsi="Arial" w:cs="Arial"/>
          <w:b/>
        </w:rPr>
        <w:t xml:space="preserve"> Kč</w:t>
      </w:r>
    </w:p>
    <w:p w14:paraId="6EBB2988" w14:textId="77777777" w:rsidR="005D3B6D" w:rsidRPr="003933B9" w:rsidRDefault="003513BC" w:rsidP="003933B9">
      <w:pPr>
        <w:pStyle w:val="Odstavecseseznamem"/>
        <w:numPr>
          <w:ilvl w:val="1"/>
          <w:numId w:val="22"/>
        </w:numPr>
        <w:spacing w:before="240" w:after="240"/>
        <w:ind w:left="426" w:hanging="426"/>
        <w:jc w:val="both"/>
        <w:rPr>
          <w:rFonts w:ascii="Arial" w:eastAsia="Arial" w:hAnsi="Arial"/>
        </w:rPr>
      </w:pPr>
      <w:r w:rsidRPr="003933B9">
        <w:rPr>
          <w:rFonts w:ascii="Arial" w:eastAsia="Arial" w:hAnsi="Arial"/>
        </w:rPr>
        <w:t>Cena dle tohoto článku již obsahuje veškeré náklady Zhotovitele související s řádným provedením díla dle této Smlouvy.</w:t>
      </w:r>
    </w:p>
    <w:p w14:paraId="1D3545C9" w14:textId="77777777" w:rsidR="005B1F8E" w:rsidRPr="009A7276" w:rsidRDefault="005B1F8E" w:rsidP="00C04F49">
      <w:pPr>
        <w:pStyle w:val="Nadpis1"/>
        <w:spacing w:after="160"/>
      </w:pPr>
      <w:r w:rsidRPr="009A7276">
        <w:t>Platební podmínky a fakturace</w:t>
      </w:r>
    </w:p>
    <w:p w14:paraId="6BD91942" w14:textId="5FB52C03" w:rsidR="009752F0" w:rsidRDefault="004272F7" w:rsidP="007D3F10">
      <w:pPr>
        <w:pStyle w:val="Standard"/>
        <w:widowControl/>
        <w:numPr>
          <w:ilvl w:val="0"/>
          <w:numId w:val="18"/>
        </w:numPr>
        <w:spacing w:after="16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F90C33" w:rsidRPr="009A7276">
        <w:rPr>
          <w:rFonts w:ascii="Arial" w:hAnsi="Arial" w:cs="Arial"/>
          <w:sz w:val="20"/>
          <w:szCs w:val="20"/>
        </w:rPr>
        <w:t>aktur</w:t>
      </w:r>
      <w:r>
        <w:rPr>
          <w:rFonts w:ascii="Arial" w:hAnsi="Arial" w:cs="Arial"/>
          <w:sz w:val="20"/>
          <w:szCs w:val="20"/>
        </w:rPr>
        <w:t>a</w:t>
      </w:r>
      <w:r w:rsidR="00F90C33" w:rsidRPr="009A7276">
        <w:rPr>
          <w:rFonts w:ascii="Arial" w:hAnsi="Arial" w:cs="Arial"/>
          <w:sz w:val="20"/>
          <w:szCs w:val="20"/>
        </w:rPr>
        <w:t xml:space="preserve"> </w:t>
      </w:r>
      <w:r w:rsidR="00CC11DE" w:rsidRPr="009A7276">
        <w:rPr>
          <w:rFonts w:ascii="Arial" w:hAnsi="Arial" w:cs="Arial"/>
          <w:sz w:val="20"/>
          <w:szCs w:val="20"/>
        </w:rPr>
        <w:t>za zpracování PD bude</w:t>
      </w:r>
      <w:r w:rsidR="00F90C33" w:rsidRPr="009A7276">
        <w:rPr>
          <w:rFonts w:ascii="Arial" w:hAnsi="Arial" w:cs="Arial"/>
          <w:sz w:val="20"/>
          <w:szCs w:val="20"/>
        </w:rPr>
        <w:t xml:space="preserve"> </w:t>
      </w:r>
      <w:r w:rsidR="005B6D20">
        <w:rPr>
          <w:rFonts w:ascii="Arial" w:hAnsi="Arial" w:cs="Arial"/>
          <w:sz w:val="20"/>
          <w:szCs w:val="20"/>
        </w:rPr>
        <w:t>vystavena do 15 dnů od předání a převzetí PD na základě</w:t>
      </w:r>
      <w:r>
        <w:rPr>
          <w:rFonts w:ascii="Arial" w:hAnsi="Arial" w:cs="Arial"/>
          <w:sz w:val="20"/>
          <w:szCs w:val="20"/>
        </w:rPr>
        <w:t xml:space="preserve"> </w:t>
      </w:r>
      <w:r w:rsidR="00037D40">
        <w:rPr>
          <w:rFonts w:ascii="Arial" w:hAnsi="Arial" w:cs="Arial"/>
          <w:sz w:val="20"/>
          <w:szCs w:val="20"/>
        </w:rPr>
        <w:t xml:space="preserve">vyhotoveného </w:t>
      </w:r>
      <w:r w:rsidR="005B1F8E" w:rsidRPr="009A7276">
        <w:rPr>
          <w:rFonts w:ascii="Arial" w:hAnsi="Arial" w:cs="Arial"/>
          <w:sz w:val="20"/>
          <w:szCs w:val="20"/>
        </w:rPr>
        <w:t>předávací</w:t>
      </w:r>
      <w:r w:rsidR="005B6D20">
        <w:rPr>
          <w:rFonts w:ascii="Arial" w:hAnsi="Arial" w:cs="Arial"/>
          <w:sz w:val="20"/>
          <w:szCs w:val="20"/>
        </w:rPr>
        <w:t>ho</w:t>
      </w:r>
      <w:r w:rsidR="005B1F8E" w:rsidRPr="009A7276">
        <w:rPr>
          <w:rFonts w:ascii="Arial" w:hAnsi="Arial" w:cs="Arial"/>
          <w:sz w:val="20"/>
          <w:szCs w:val="20"/>
        </w:rPr>
        <w:t xml:space="preserve"> p</w:t>
      </w:r>
      <w:r w:rsidR="00F90C33" w:rsidRPr="009A7276">
        <w:rPr>
          <w:rFonts w:ascii="Arial" w:hAnsi="Arial" w:cs="Arial"/>
          <w:sz w:val="20"/>
          <w:szCs w:val="20"/>
        </w:rPr>
        <w:t>rotokol</w:t>
      </w:r>
      <w:r w:rsidR="005B6D20">
        <w:rPr>
          <w:rFonts w:ascii="Arial" w:hAnsi="Arial" w:cs="Arial"/>
          <w:sz w:val="20"/>
          <w:szCs w:val="20"/>
        </w:rPr>
        <w:t>u</w:t>
      </w:r>
      <w:r w:rsidR="00F90C33" w:rsidRPr="009A7276">
        <w:rPr>
          <w:rFonts w:ascii="Arial" w:hAnsi="Arial" w:cs="Arial"/>
          <w:sz w:val="20"/>
          <w:szCs w:val="20"/>
        </w:rPr>
        <w:t xml:space="preserve"> s podpisy zástupců obou Smluvních stran</w:t>
      </w:r>
      <w:r w:rsidR="00276035">
        <w:rPr>
          <w:rFonts w:ascii="Arial" w:hAnsi="Arial" w:cs="Arial"/>
          <w:sz w:val="20"/>
          <w:szCs w:val="20"/>
        </w:rPr>
        <w:t>, maximálně do výše ceny uvedené v článku V odst. 1 této Smlouvy</w:t>
      </w:r>
      <w:r w:rsidR="00F90C33" w:rsidRPr="009A7276">
        <w:rPr>
          <w:rFonts w:ascii="Arial" w:hAnsi="Arial" w:cs="Arial"/>
          <w:sz w:val="20"/>
          <w:szCs w:val="20"/>
        </w:rPr>
        <w:t>.</w:t>
      </w:r>
      <w:r w:rsidR="00CC11DE" w:rsidRPr="009A7276">
        <w:rPr>
          <w:rFonts w:ascii="Arial" w:hAnsi="Arial" w:cs="Arial"/>
          <w:sz w:val="20"/>
          <w:szCs w:val="20"/>
        </w:rPr>
        <w:t xml:space="preserve"> </w:t>
      </w:r>
      <w:r w:rsidR="009752F0">
        <w:rPr>
          <w:rFonts w:ascii="Arial" w:hAnsi="Arial" w:cs="Arial"/>
          <w:sz w:val="20"/>
          <w:szCs w:val="20"/>
        </w:rPr>
        <w:t>V</w:t>
      </w:r>
      <w:r w:rsidR="00CC11DE" w:rsidRPr="009A7276">
        <w:rPr>
          <w:rFonts w:ascii="Arial" w:hAnsi="Arial" w:cs="Arial"/>
          <w:sz w:val="20"/>
          <w:szCs w:val="20"/>
        </w:rPr>
        <w:t>ýkon autorského dozoru</w:t>
      </w:r>
      <w:r w:rsidR="00695DA8" w:rsidRPr="009A7276">
        <w:rPr>
          <w:rFonts w:ascii="Arial" w:hAnsi="Arial" w:cs="Arial"/>
          <w:sz w:val="20"/>
          <w:szCs w:val="20"/>
        </w:rPr>
        <w:t xml:space="preserve"> bude </w:t>
      </w:r>
      <w:r w:rsidR="009752F0">
        <w:rPr>
          <w:rFonts w:ascii="Arial" w:hAnsi="Arial" w:cs="Arial"/>
          <w:sz w:val="20"/>
          <w:szCs w:val="20"/>
        </w:rPr>
        <w:t>fakturován čtvrtletně</w:t>
      </w:r>
      <w:r w:rsidR="00D73CE4">
        <w:rPr>
          <w:rFonts w:ascii="Arial" w:hAnsi="Arial" w:cs="Arial"/>
          <w:sz w:val="20"/>
          <w:szCs w:val="20"/>
        </w:rPr>
        <w:t>,</w:t>
      </w:r>
      <w:r w:rsidR="009752F0">
        <w:rPr>
          <w:rFonts w:ascii="Arial" w:hAnsi="Arial" w:cs="Arial"/>
          <w:sz w:val="20"/>
          <w:szCs w:val="20"/>
        </w:rPr>
        <w:t xml:space="preserve"> </w:t>
      </w:r>
      <w:r w:rsidR="009752F0" w:rsidRPr="009752F0">
        <w:rPr>
          <w:rFonts w:ascii="Arial" w:hAnsi="Arial" w:cs="Arial"/>
          <w:sz w:val="20"/>
          <w:szCs w:val="20"/>
        </w:rPr>
        <w:t xml:space="preserve">vždy k poslednímu dni příslušného kalendářního </w:t>
      </w:r>
      <w:r w:rsidR="009752F0">
        <w:rPr>
          <w:rFonts w:ascii="Arial" w:hAnsi="Arial" w:cs="Arial"/>
          <w:sz w:val="20"/>
          <w:szCs w:val="20"/>
        </w:rPr>
        <w:t>čtvrtletí</w:t>
      </w:r>
      <w:r w:rsidR="00D73CE4">
        <w:rPr>
          <w:rFonts w:ascii="Arial" w:hAnsi="Arial" w:cs="Arial"/>
          <w:sz w:val="20"/>
          <w:szCs w:val="20"/>
        </w:rPr>
        <w:t>,</w:t>
      </w:r>
      <w:r w:rsidR="009752F0" w:rsidRPr="009752F0">
        <w:rPr>
          <w:rFonts w:ascii="Arial" w:hAnsi="Arial" w:cs="Arial"/>
          <w:sz w:val="20"/>
          <w:szCs w:val="20"/>
        </w:rPr>
        <w:t xml:space="preserve"> </w:t>
      </w:r>
      <w:r w:rsidR="00D73CE4">
        <w:rPr>
          <w:rFonts w:ascii="Arial" w:hAnsi="Arial" w:cs="Arial"/>
          <w:sz w:val="20"/>
          <w:szCs w:val="20"/>
        </w:rPr>
        <w:t xml:space="preserve">za </w:t>
      </w:r>
      <w:r w:rsidR="009752F0" w:rsidRPr="009752F0">
        <w:rPr>
          <w:rFonts w:ascii="Arial" w:hAnsi="Arial" w:cs="Arial"/>
          <w:sz w:val="20"/>
          <w:szCs w:val="20"/>
        </w:rPr>
        <w:t>skutečně proveden</w:t>
      </w:r>
      <w:r w:rsidR="00D73CE4">
        <w:rPr>
          <w:rFonts w:ascii="Arial" w:hAnsi="Arial" w:cs="Arial"/>
          <w:sz w:val="20"/>
          <w:szCs w:val="20"/>
        </w:rPr>
        <w:t>é</w:t>
      </w:r>
      <w:r w:rsidR="009752F0" w:rsidRPr="009752F0">
        <w:rPr>
          <w:rFonts w:ascii="Arial" w:hAnsi="Arial" w:cs="Arial"/>
          <w:sz w:val="20"/>
          <w:szCs w:val="20"/>
        </w:rPr>
        <w:t xml:space="preserve"> </w:t>
      </w:r>
      <w:r w:rsidR="009752F0" w:rsidRPr="009A7276">
        <w:rPr>
          <w:rFonts w:ascii="Arial" w:hAnsi="Arial" w:cs="Arial"/>
          <w:sz w:val="20"/>
          <w:szCs w:val="20"/>
        </w:rPr>
        <w:t>kontrol</w:t>
      </w:r>
      <w:r w:rsidR="00D73CE4">
        <w:rPr>
          <w:rFonts w:ascii="Arial" w:hAnsi="Arial" w:cs="Arial"/>
          <w:sz w:val="20"/>
          <w:szCs w:val="20"/>
        </w:rPr>
        <w:t>y</w:t>
      </w:r>
      <w:r w:rsidR="009752F0" w:rsidRPr="009A7276">
        <w:rPr>
          <w:rFonts w:ascii="Arial" w:hAnsi="Arial" w:cs="Arial"/>
          <w:sz w:val="20"/>
          <w:szCs w:val="20"/>
        </w:rPr>
        <w:t xml:space="preserve"> autorského dozoru</w:t>
      </w:r>
      <w:r w:rsidR="00D73CE4">
        <w:rPr>
          <w:rFonts w:ascii="Arial" w:hAnsi="Arial" w:cs="Arial"/>
          <w:sz w:val="20"/>
          <w:szCs w:val="20"/>
        </w:rPr>
        <w:t xml:space="preserve"> s uvedením počtu hodin výkonu autorského dozoru</w:t>
      </w:r>
      <w:r w:rsidR="00A37A12">
        <w:rPr>
          <w:rFonts w:ascii="Arial" w:hAnsi="Arial" w:cs="Arial"/>
          <w:sz w:val="20"/>
          <w:szCs w:val="20"/>
        </w:rPr>
        <w:t xml:space="preserve"> odsouhlaseného oběma Smluvními stranami podpisem </w:t>
      </w:r>
      <w:r w:rsidR="001F2F73">
        <w:rPr>
          <w:rFonts w:ascii="Arial" w:hAnsi="Arial" w:cs="Arial"/>
          <w:sz w:val="20"/>
          <w:szCs w:val="20"/>
        </w:rPr>
        <w:t xml:space="preserve">jednotlivých </w:t>
      </w:r>
      <w:r w:rsidR="00782E3E">
        <w:rPr>
          <w:rFonts w:ascii="Arial" w:hAnsi="Arial" w:cs="Arial"/>
          <w:sz w:val="20"/>
          <w:szCs w:val="20"/>
        </w:rPr>
        <w:t>protokol</w:t>
      </w:r>
      <w:r w:rsidR="001F2F73">
        <w:rPr>
          <w:rFonts w:ascii="Arial" w:hAnsi="Arial" w:cs="Arial"/>
          <w:sz w:val="20"/>
          <w:szCs w:val="20"/>
        </w:rPr>
        <w:t>ů o kontrole autorského dozoru</w:t>
      </w:r>
      <w:r w:rsidR="009752F0" w:rsidRPr="009752F0">
        <w:rPr>
          <w:rFonts w:ascii="Arial" w:hAnsi="Arial" w:cs="Arial"/>
          <w:sz w:val="20"/>
          <w:szCs w:val="20"/>
        </w:rPr>
        <w:t>.</w:t>
      </w:r>
      <w:r w:rsidR="00782E3E">
        <w:rPr>
          <w:rFonts w:ascii="Arial" w:hAnsi="Arial" w:cs="Arial"/>
          <w:sz w:val="20"/>
          <w:szCs w:val="20"/>
        </w:rPr>
        <w:t xml:space="preserve"> </w:t>
      </w:r>
      <w:r w:rsidR="009752F0" w:rsidRPr="009752F0">
        <w:rPr>
          <w:rFonts w:ascii="Arial" w:hAnsi="Arial" w:cs="Arial"/>
          <w:sz w:val="20"/>
          <w:szCs w:val="20"/>
        </w:rPr>
        <w:t xml:space="preserve">Každá faktura vystavená Zhotovitelem bude doložena </w:t>
      </w:r>
      <w:r w:rsidR="00037D40">
        <w:rPr>
          <w:rFonts w:ascii="Arial" w:hAnsi="Arial" w:cs="Arial"/>
          <w:sz w:val="20"/>
          <w:szCs w:val="20"/>
        </w:rPr>
        <w:t>příslušným</w:t>
      </w:r>
      <w:r w:rsidR="009752F0" w:rsidRPr="009752F0">
        <w:rPr>
          <w:rFonts w:ascii="Arial" w:hAnsi="Arial" w:cs="Arial"/>
          <w:sz w:val="20"/>
          <w:szCs w:val="20"/>
        </w:rPr>
        <w:t xml:space="preserve"> protokolem</w:t>
      </w:r>
      <w:r w:rsidR="00782E3E">
        <w:rPr>
          <w:rFonts w:ascii="Arial" w:hAnsi="Arial" w:cs="Arial"/>
          <w:sz w:val="20"/>
          <w:szCs w:val="20"/>
        </w:rPr>
        <w:t>.</w:t>
      </w:r>
    </w:p>
    <w:p w14:paraId="65AE0A6A" w14:textId="77777777" w:rsidR="00F10F7C" w:rsidRPr="007D3F10" w:rsidRDefault="00F10F7C" w:rsidP="007D3F10">
      <w:pPr>
        <w:pStyle w:val="Standard"/>
        <w:widowControl/>
        <w:numPr>
          <w:ilvl w:val="0"/>
          <w:numId w:val="18"/>
        </w:numPr>
        <w:spacing w:after="160"/>
        <w:ind w:left="425" w:hanging="425"/>
        <w:jc w:val="both"/>
        <w:rPr>
          <w:rFonts w:ascii="Arial" w:hAnsi="Arial" w:cs="Arial"/>
          <w:sz w:val="20"/>
          <w:szCs w:val="20"/>
        </w:rPr>
      </w:pPr>
      <w:r w:rsidRPr="007D3F10">
        <w:rPr>
          <w:rFonts w:ascii="Arial" w:hAnsi="Arial" w:cs="Arial"/>
          <w:sz w:val="20"/>
          <w:szCs w:val="20"/>
        </w:rPr>
        <w:t>V případě změny sazby DPH na základě novelizace zákona č. 235/2004 Sb., o dani z přidané hodnoty, ve znění pozdějších předpisů, bude Objednatelem doplněna a přiznána sazba DPH v % platná v době vystavení faktury.</w:t>
      </w:r>
    </w:p>
    <w:p w14:paraId="60D276FF" w14:textId="77777777" w:rsidR="00AF29EC" w:rsidRPr="00A85E92" w:rsidRDefault="0025631C" w:rsidP="0004237F">
      <w:pPr>
        <w:pStyle w:val="Default"/>
        <w:numPr>
          <w:ilvl w:val="0"/>
          <w:numId w:val="18"/>
        </w:numPr>
        <w:spacing w:before="120" w:after="6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Faktur</w:t>
      </w:r>
      <w:r w:rsidR="00F90C33">
        <w:rPr>
          <w:rFonts w:ascii="Arial" w:hAnsi="Arial" w:cs="Arial"/>
          <w:bCs/>
          <w:sz w:val="20"/>
          <w:szCs w:val="20"/>
        </w:rPr>
        <w:t>a</w:t>
      </w:r>
      <w:r w:rsidR="00AF29EC" w:rsidRPr="00A85E92">
        <w:rPr>
          <w:rFonts w:ascii="Arial" w:hAnsi="Arial" w:cs="Arial"/>
          <w:bCs/>
          <w:sz w:val="20"/>
          <w:szCs w:val="20"/>
        </w:rPr>
        <w:t xml:space="preserve"> musí obsahovat náležitosti dle zákona č. 235/2004 Sb., o dani z přidané hodnoty, ve znění p</w:t>
      </w:r>
      <w:r w:rsidR="00AF29EC">
        <w:rPr>
          <w:rFonts w:ascii="Arial" w:hAnsi="Arial" w:cs="Arial"/>
          <w:bCs/>
          <w:sz w:val="20"/>
          <w:szCs w:val="20"/>
        </w:rPr>
        <w:t>ozdějších předpisů, jinak nebudou splatné</w:t>
      </w:r>
      <w:r w:rsidR="00AF29EC" w:rsidRPr="00A85E92">
        <w:rPr>
          <w:rFonts w:ascii="Arial" w:hAnsi="Arial" w:cs="Arial"/>
          <w:bCs/>
          <w:sz w:val="20"/>
          <w:szCs w:val="20"/>
        </w:rPr>
        <w:t>, a to zejména:</w:t>
      </w:r>
    </w:p>
    <w:p w14:paraId="052C0376" w14:textId="77777777" w:rsidR="00AF29EC" w:rsidRPr="00A85E92" w:rsidRDefault="00AF29EC" w:rsidP="0004237F">
      <w:pPr>
        <w:pStyle w:val="Default"/>
        <w:numPr>
          <w:ilvl w:val="0"/>
          <w:numId w:val="3"/>
        </w:numPr>
        <w:tabs>
          <w:tab w:val="left" w:pos="709"/>
        </w:tabs>
        <w:spacing w:before="60" w:after="6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A85E92">
        <w:rPr>
          <w:rFonts w:ascii="Arial" w:hAnsi="Arial" w:cs="Arial"/>
          <w:bCs/>
          <w:sz w:val="20"/>
          <w:szCs w:val="20"/>
        </w:rPr>
        <w:t>název, adresa sídla, IČO/DIČ Objednatele,</w:t>
      </w:r>
    </w:p>
    <w:p w14:paraId="048D6BC9" w14:textId="77777777" w:rsidR="00AF29EC" w:rsidRPr="00A85E92" w:rsidRDefault="00AF29EC" w:rsidP="0004237F">
      <w:pPr>
        <w:pStyle w:val="Default"/>
        <w:numPr>
          <w:ilvl w:val="0"/>
          <w:numId w:val="3"/>
        </w:numPr>
        <w:tabs>
          <w:tab w:val="left" w:pos="709"/>
        </w:tabs>
        <w:spacing w:before="60" w:after="60"/>
        <w:ind w:left="709" w:hanging="284"/>
        <w:jc w:val="both"/>
        <w:rPr>
          <w:rFonts w:ascii="Arial" w:hAnsi="Arial" w:cs="Arial"/>
          <w:bCs/>
          <w:sz w:val="20"/>
          <w:szCs w:val="20"/>
        </w:rPr>
      </w:pPr>
      <w:r w:rsidRPr="00A85E92">
        <w:rPr>
          <w:rFonts w:ascii="Arial" w:hAnsi="Arial" w:cs="Arial"/>
          <w:bCs/>
          <w:sz w:val="20"/>
          <w:szCs w:val="20"/>
        </w:rPr>
        <w:t>název, adresa sídla, IČO/DIČ Zhotovitele,</w:t>
      </w:r>
    </w:p>
    <w:p w14:paraId="406CAE0D" w14:textId="77777777" w:rsidR="00AF29EC" w:rsidRPr="00A85E92" w:rsidRDefault="00AF29EC" w:rsidP="0004237F">
      <w:pPr>
        <w:pStyle w:val="Default"/>
        <w:numPr>
          <w:ilvl w:val="0"/>
          <w:numId w:val="3"/>
        </w:numPr>
        <w:tabs>
          <w:tab w:val="left" w:pos="709"/>
        </w:tabs>
        <w:spacing w:before="60" w:after="60"/>
        <w:ind w:left="709" w:hanging="284"/>
        <w:jc w:val="both"/>
        <w:rPr>
          <w:rFonts w:ascii="Arial" w:hAnsi="Arial" w:cs="Arial"/>
          <w:bCs/>
          <w:sz w:val="20"/>
          <w:szCs w:val="20"/>
        </w:rPr>
      </w:pPr>
      <w:r w:rsidRPr="00A85E92">
        <w:rPr>
          <w:rFonts w:ascii="Arial" w:hAnsi="Arial" w:cs="Arial"/>
          <w:bCs/>
          <w:sz w:val="20"/>
          <w:szCs w:val="20"/>
        </w:rPr>
        <w:t>označení faktury a její číslo,</w:t>
      </w:r>
    </w:p>
    <w:p w14:paraId="245DECC2" w14:textId="77777777" w:rsidR="00AF29EC" w:rsidRPr="00A85E92" w:rsidRDefault="00AF29EC" w:rsidP="0004237F">
      <w:pPr>
        <w:pStyle w:val="Default"/>
        <w:numPr>
          <w:ilvl w:val="0"/>
          <w:numId w:val="3"/>
        </w:numPr>
        <w:tabs>
          <w:tab w:val="left" w:pos="709"/>
        </w:tabs>
        <w:spacing w:before="60" w:after="60"/>
        <w:ind w:left="709" w:hanging="284"/>
        <w:jc w:val="both"/>
        <w:rPr>
          <w:rFonts w:ascii="Arial" w:hAnsi="Arial" w:cs="Arial"/>
          <w:bCs/>
          <w:sz w:val="20"/>
          <w:szCs w:val="20"/>
        </w:rPr>
      </w:pPr>
      <w:r w:rsidRPr="00A85E92">
        <w:rPr>
          <w:rFonts w:ascii="Arial" w:hAnsi="Arial" w:cs="Arial"/>
          <w:bCs/>
          <w:sz w:val="20"/>
          <w:szCs w:val="20"/>
        </w:rPr>
        <w:t>bankovní spojení Zhotovitele,</w:t>
      </w:r>
    </w:p>
    <w:p w14:paraId="4250A59E" w14:textId="77777777" w:rsidR="00AF29EC" w:rsidRPr="00A85E92" w:rsidRDefault="00AF29EC" w:rsidP="0004237F">
      <w:pPr>
        <w:pStyle w:val="Default"/>
        <w:numPr>
          <w:ilvl w:val="0"/>
          <w:numId w:val="3"/>
        </w:numPr>
        <w:tabs>
          <w:tab w:val="left" w:pos="709"/>
        </w:tabs>
        <w:spacing w:before="60" w:after="60"/>
        <w:ind w:left="709" w:hanging="284"/>
        <w:jc w:val="both"/>
        <w:rPr>
          <w:rFonts w:ascii="Arial" w:hAnsi="Arial" w:cs="Arial"/>
          <w:bCs/>
          <w:sz w:val="20"/>
          <w:szCs w:val="20"/>
        </w:rPr>
      </w:pPr>
      <w:r w:rsidRPr="00A85E92">
        <w:rPr>
          <w:rFonts w:ascii="Arial" w:hAnsi="Arial" w:cs="Arial"/>
          <w:bCs/>
          <w:sz w:val="20"/>
          <w:szCs w:val="20"/>
        </w:rPr>
        <w:t>splatnost faktury v souladu se Smlouvou,</w:t>
      </w:r>
    </w:p>
    <w:p w14:paraId="2AEE81C1" w14:textId="77777777" w:rsidR="00AF29EC" w:rsidRPr="00A85E92" w:rsidRDefault="00AF29EC" w:rsidP="0004237F">
      <w:pPr>
        <w:pStyle w:val="Default"/>
        <w:numPr>
          <w:ilvl w:val="0"/>
          <w:numId w:val="3"/>
        </w:numPr>
        <w:tabs>
          <w:tab w:val="left" w:pos="709"/>
        </w:tabs>
        <w:spacing w:before="60" w:after="60"/>
        <w:ind w:left="709" w:hanging="284"/>
        <w:jc w:val="both"/>
        <w:rPr>
          <w:rFonts w:ascii="Arial" w:hAnsi="Arial" w:cs="Arial"/>
          <w:bCs/>
          <w:sz w:val="20"/>
          <w:szCs w:val="20"/>
        </w:rPr>
      </w:pPr>
      <w:r w:rsidRPr="00A85E92">
        <w:rPr>
          <w:rFonts w:ascii="Arial" w:hAnsi="Arial" w:cs="Arial"/>
          <w:bCs/>
          <w:sz w:val="20"/>
          <w:szCs w:val="20"/>
        </w:rPr>
        <w:t>datum zdanitelného plnění,</w:t>
      </w:r>
    </w:p>
    <w:p w14:paraId="1AF49D69" w14:textId="77777777" w:rsidR="00AF29EC" w:rsidRPr="00A85E92" w:rsidRDefault="00AF29EC" w:rsidP="0004237F">
      <w:pPr>
        <w:pStyle w:val="Default"/>
        <w:numPr>
          <w:ilvl w:val="0"/>
          <w:numId w:val="3"/>
        </w:numPr>
        <w:tabs>
          <w:tab w:val="left" w:pos="709"/>
        </w:tabs>
        <w:spacing w:before="60" w:after="60"/>
        <w:ind w:left="709" w:hanging="284"/>
        <w:jc w:val="both"/>
        <w:rPr>
          <w:rFonts w:ascii="Arial" w:hAnsi="Arial" w:cs="Arial"/>
          <w:bCs/>
          <w:sz w:val="20"/>
          <w:szCs w:val="20"/>
        </w:rPr>
      </w:pPr>
      <w:r w:rsidRPr="00A85E92">
        <w:rPr>
          <w:rFonts w:ascii="Arial" w:hAnsi="Arial" w:cs="Arial"/>
          <w:bCs/>
          <w:sz w:val="20"/>
          <w:szCs w:val="20"/>
        </w:rPr>
        <w:t>předmět faktury, číslo Smlouvy,</w:t>
      </w:r>
    </w:p>
    <w:p w14:paraId="354785E2" w14:textId="77777777" w:rsidR="00E3665E" w:rsidRDefault="00E3665E" w:rsidP="0004237F">
      <w:pPr>
        <w:pStyle w:val="Default"/>
        <w:numPr>
          <w:ilvl w:val="0"/>
          <w:numId w:val="3"/>
        </w:numPr>
        <w:tabs>
          <w:tab w:val="left" w:pos="709"/>
        </w:tabs>
        <w:spacing w:before="60" w:after="60"/>
        <w:ind w:left="709" w:hanging="284"/>
        <w:jc w:val="both"/>
        <w:rPr>
          <w:rFonts w:ascii="Arial" w:hAnsi="Arial" w:cs="Arial"/>
          <w:bCs/>
          <w:sz w:val="20"/>
          <w:szCs w:val="20"/>
        </w:rPr>
      </w:pPr>
      <w:r w:rsidRPr="00424A0B">
        <w:rPr>
          <w:rFonts w:ascii="Arial" w:hAnsi="Arial" w:cs="Arial"/>
          <w:bCs/>
          <w:sz w:val="20"/>
          <w:szCs w:val="20"/>
        </w:rPr>
        <w:t>vyfakturovanou částku v Kč bez DPH, sazbu DPH v %, výši DPH v Kč, vyfakturovanou částku včetně DPH,</w:t>
      </w:r>
    </w:p>
    <w:p w14:paraId="13E8068C" w14:textId="77777777" w:rsidR="00AF29EC" w:rsidRDefault="00AF29EC" w:rsidP="007D3F10">
      <w:pPr>
        <w:pStyle w:val="Default"/>
        <w:numPr>
          <w:ilvl w:val="0"/>
          <w:numId w:val="3"/>
        </w:numPr>
        <w:tabs>
          <w:tab w:val="left" w:pos="709"/>
        </w:tabs>
        <w:spacing w:before="60" w:after="160"/>
        <w:ind w:left="709" w:hanging="284"/>
        <w:jc w:val="both"/>
        <w:rPr>
          <w:rFonts w:ascii="Arial" w:hAnsi="Arial" w:cs="Arial"/>
          <w:bCs/>
          <w:sz w:val="20"/>
          <w:szCs w:val="20"/>
        </w:rPr>
      </w:pPr>
      <w:r w:rsidRPr="00A85E92">
        <w:rPr>
          <w:rFonts w:ascii="Arial" w:hAnsi="Arial" w:cs="Arial"/>
          <w:bCs/>
          <w:sz w:val="20"/>
          <w:szCs w:val="20"/>
        </w:rPr>
        <w:t xml:space="preserve">v příloze </w:t>
      </w:r>
      <w:r w:rsidR="00470A67">
        <w:rPr>
          <w:rFonts w:ascii="Arial" w:hAnsi="Arial" w:cs="Arial"/>
          <w:bCs/>
          <w:sz w:val="20"/>
          <w:szCs w:val="20"/>
        </w:rPr>
        <w:t>originál p</w:t>
      </w:r>
      <w:r w:rsidRPr="00A85E92">
        <w:rPr>
          <w:rFonts w:ascii="Arial" w:hAnsi="Arial" w:cs="Arial"/>
          <w:bCs/>
          <w:sz w:val="20"/>
          <w:szCs w:val="20"/>
        </w:rPr>
        <w:t xml:space="preserve">ředávacího </w:t>
      </w:r>
      <w:r w:rsidR="005B1F8E">
        <w:rPr>
          <w:rFonts w:ascii="Arial" w:hAnsi="Arial" w:cs="Arial"/>
          <w:bCs/>
          <w:sz w:val="20"/>
          <w:szCs w:val="20"/>
        </w:rPr>
        <w:t xml:space="preserve">protokolu </w:t>
      </w:r>
      <w:r w:rsidRPr="00A85E92">
        <w:rPr>
          <w:rFonts w:ascii="Arial" w:hAnsi="Arial" w:cs="Arial"/>
          <w:bCs/>
          <w:sz w:val="20"/>
          <w:szCs w:val="20"/>
        </w:rPr>
        <w:t>s podpisy zástupců obou Smluvních stran</w:t>
      </w:r>
      <w:r w:rsidR="00A562FA">
        <w:rPr>
          <w:rFonts w:ascii="Arial" w:hAnsi="Arial" w:cs="Arial"/>
          <w:bCs/>
          <w:sz w:val="20"/>
          <w:szCs w:val="20"/>
        </w:rPr>
        <w:t>.</w:t>
      </w:r>
    </w:p>
    <w:p w14:paraId="5D9F4298" w14:textId="65115D50" w:rsidR="004229BC" w:rsidRDefault="00AF29EC" w:rsidP="007D3F10">
      <w:pPr>
        <w:pStyle w:val="Default"/>
        <w:numPr>
          <w:ilvl w:val="0"/>
          <w:numId w:val="18"/>
        </w:numPr>
        <w:spacing w:after="16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A85E92">
        <w:rPr>
          <w:rFonts w:ascii="Arial" w:hAnsi="Arial" w:cs="Arial"/>
          <w:bCs/>
          <w:sz w:val="20"/>
          <w:szCs w:val="20"/>
        </w:rPr>
        <w:lastRenderedPageBreak/>
        <w:t>Faktur</w:t>
      </w:r>
      <w:r w:rsidR="004229BC">
        <w:rPr>
          <w:rFonts w:ascii="Arial" w:hAnsi="Arial" w:cs="Arial"/>
          <w:bCs/>
          <w:sz w:val="20"/>
          <w:szCs w:val="20"/>
        </w:rPr>
        <w:t>a</w:t>
      </w:r>
      <w:r w:rsidR="005F3508">
        <w:rPr>
          <w:rFonts w:ascii="Arial" w:hAnsi="Arial" w:cs="Arial"/>
          <w:bCs/>
          <w:sz w:val="20"/>
          <w:szCs w:val="20"/>
        </w:rPr>
        <w:t xml:space="preserve"> a</w:t>
      </w:r>
      <w:r w:rsidR="00A562FA">
        <w:rPr>
          <w:rFonts w:ascii="Arial" w:hAnsi="Arial" w:cs="Arial"/>
          <w:bCs/>
          <w:sz w:val="20"/>
          <w:szCs w:val="20"/>
        </w:rPr>
        <w:t xml:space="preserve"> předávací protokol</w:t>
      </w:r>
      <w:r w:rsidRPr="00A85E92">
        <w:rPr>
          <w:rFonts w:ascii="Arial" w:hAnsi="Arial" w:cs="Arial"/>
          <w:bCs/>
          <w:sz w:val="20"/>
          <w:szCs w:val="20"/>
        </w:rPr>
        <w:t xml:space="preserve"> musí také obsahovat, kromě výše </w:t>
      </w:r>
      <w:r>
        <w:rPr>
          <w:rFonts w:ascii="Arial" w:hAnsi="Arial" w:cs="Arial"/>
          <w:bCs/>
          <w:sz w:val="20"/>
          <w:szCs w:val="20"/>
        </w:rPr>
        <w:t>uvedeného, kód akce (</w:t>
      </w:r>
      <w:r w:rsidR="00883BEA">
        <w:rPr>
          <w:rFonts w:ascii="Arial" w:hAnsi="Arial" w:cs="Arial"/>
          <w:bCs/>
          <w:sz w:val="20"/>
          <w:szCs w:val="20"/>
        </w:rPr>
        <w:t>A</w:t>
      </w:r>
      <w:r w:rsidR="00B67EFA">
        <w:rPr>
          <w:rFonts w:ascii="Arial" w:hAnsi="Arial" w:cs="Arial"/>
          <w:bCs/>
          <w:sz w:val="20"/>
          <w:szCs w:val="20"/>
        </w:rPr>
        <w:t>693</w:t>
      </w:r>
      <w:r w:rsidRPr="00A85E92">
        <w:rPr>
          <w:rFonts w:ascii="Arial" w:hAnsi="Arial" w:cs="Arial"/>
          <w:bCs/>
          <w:sz w:val="20"/>
          <w:szCs w:val="20"/>
        </w:rPr>
        <w:t xml:space="preserve">) uvedený v záhlaví Smlouvy, číslo Smlouvy včetně </w:t>
      </w:r>
      <w:r w:rsidR="00176DA7">
        <w:rPr>
          <w:rFonts w:ascii="Arial" w:hAnsi="Arial" w:cs="Arial"/>
          <w:bCs/>
          <w:sz w:val="20"/>
          <w:szCs w:val="20"/>
        </w:rPr>
        <w:t>identifikace</w:t>
      </w:r>
      <w:r w:rsidR="00A562FA">
        <w:rPr>
          <w:rFonts w:ascii="Arial" w:hAnsi="Arial" w:cs="Arial"/>
          <w:bCs/>
          <w:sz w:val="20"/>
          <w:szCs w:val="20"/>
        </w:rPr>
        <w:t xml:space="preserve"> </w:t>
      </w:r>
      <w:r w:rsidRPr="00A85E92">
        <w:rPr>
          <w:rFonts w:ascii="Arial" w:hAnsi="Arial" w:cs="Arial"/>
          <w:bCs/>
          <w:sz w:val="20"/>
          <w:szCs w:val="20"/>
        </w:rPr>
        <w:t xml:space="preserve">případných dodatků. Nebudou-li </w:t>
      </w:r>
      <w:r w:rsidR="005F3508">
        <w:rPr>
          <w:rFonts w:ascii="Arial" w:hAnsi="Arial" w:cs="Arial"/>
          <w:bCs/>
          <w:sz w:val="20"/>
          <w:szCs w:val="20"/>
        </w:rPr>
        <w:t>tyto</w:t>
      </w:r>
      <w:r w:rsidR="0025631C">
        <w:rPr>
          <w:rFonts w:ascii="Arial" w:hAnsi="Arial" w:cs="Arial"/>
          <w:bCs/>
          <w:sz w:val="20"/>
          <w:szCs w:val="20"/>
        </w:rPr>
        <w:t xml:space="preserve"> údaje na faktuře</w:t>
      </w:r>
      <w:r w:rsidR="005F3508">
        <w:rPr>
          <w:rFonts w:ascii="Arial" w:hAnsi="Arial" w:cs="Arial"/>
          <w:bCs/>
          <w:sz w:val="20"/>
          <w:szCs w:val="20"/>
        </w:rPr>
        <w:t xml:space="preserve"> a</w:t>
      </w:r>
      <w:r w:rsidR="0025631C">
        <w:rPr>
          <w:rFonts w:ascii="Arial" w:hAnsi="Arial" w:cs="Arial"/>
          <w:bCs/>
          <w:sz w:val="20"/>
          <w:szCs w:val="20"/>
        </w:rPr>
        <w:t xml:space="preserve"> </w:t>
      </w:r>
      <w:r w:rsidR="004229BC">
        <w:rPr>
          <w:rFonts w:ascii="Arial" w:hAnsi="Arial" w:cs="Arial"/>
          <w:bCs/>
          <w:sz w:val="20"/>
          <w:szCs w:val="20"/>
        </w:rPr>
        <w:t xml:space="preserve">předávacím </w:t>
      </w:r>
      <w:r w:rsidR="0025631C">
        <w:rPr>
          <w:rFonts w:ascii="Arial" w:hAnsi="Arial" w:cs="Arial"/>
          <w:bCs/>
          <w:sz w:val="20"/>
          <w:szCs w:val="20"/>
        </w:rPr>
        <w:t>protokol</w:t>
      </w:r>
      <w:r w:rsidR="004229BC">
        <w:rPr>
          <w:rFonts w:ascii="Arial" w:hAnsi="Arial" w:cs="Arial"/>
          <w:bCs/>
          <w:sz w:val="20"/>
          <w:szCs w:val="20"/>
        </w:rPr>
        <w:t>u</w:t>
      </w:r>
      <w:r w:rsidRPr="00A85E92">
        <w:rPr>
          <w:rFonts w:ascii="Arial" w:hAnsi="Arial" w:cs="Arial"/>
          <w:bCs/>
          <w:sz w:val="20"/>
          <w:szCs w:val="20"/>
        </w:rPr>
        <w:t xml:space="preserve"> uvedeny, nebude faktura proplacena a bude vrácena k opravě.</w:t>
      </w:r>
    </w:p>
    <w:p w14:paraId="41CAA9D2" w14:textId="77777777" w:rsidR="00AF29EC" w:rsidRPr="00A85E92" w:rsidRDefault="00AF29EC" w:rsidP="007D3F10">
      <w:pPr>
        <w:pStyle w:val="Default"/>
        <w:numPr>
          <w:ilvl w:val="0"/>
          <w:numId w:val="18"/>
        </w:numPr>
        <w:spacing w:after="16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A85E92">
        <w:rPr>
          <w:rFonts w:ascii="Arial" w:hAnsi="Arial" w:cs="Arial"/>
          <w:bCs/>
          <w:sz w:val="20"/>
          <w:szCs w:val="20"/>
        </w:rPr>
        <w:t xml:space="preserve">Splatnost </w:t>
      </w:r>
      <w:r w:rsidR="00F64903">
        <w:rPr>
          <w:rFonts w:ascii="Arial" w:hAnsi="Arial" w:cs="Arial"/>
          <w:bCs/>
          <w:sz w:val="20"/>
          <w:szCs w:val="20"/>
        </w:rPr>
        <w:t>vystaven</w:t>
      </w:r>
      <w:r w:rsidR="00D3595F">
        <w:rPr>
          <w:rFonts w:ascii="Arial" w:hAnsi="Arial" w:cs="Arial"/>
          <w:bCs/>
          <w:sz w:val="20"/>
          <w:szCs w:val="20"/>
        </w:rPr>
        <w:t>é</w:t>
      </w:r>
      <w:r w:rsidR="00F64903">
        <w:rPr>
          <w:rFonts w:ascii="Arial" w:hAnsi="Arial" w:cs="Arial"/>
          <w:bCs/>
          <w:sz w:val="20"/>
          <w:szCs w:val="20"/>
        </w:rPr>
        <w:t xml:space="preserve"> </w:t>
      </w:r>
      <w:r w:rsidR="00E24212">
        <w:rPr>
          <w:rFonts w:ascii="Arial" w:hAnsi="Arial" w:cs="Arial"/>
          <w:bCs/>
          <w:sz w:val="20"/>
          <w:szCs w:val="20"/>
        </w:rPr>
        <w:t>faktur</w:t>
      </w:r>
      <w:r w:rsidR="00D3595F">
        <w:rPr>
          <w:rFonts w:ascii="Arial" w:hAnsi="Arial" w:cs="Arial"/>
          <w:bCs/>
          <w:sz w:val="20"/>
          <w:szCs w:val="20"/>
        </w:rPr>
        <w:t>y</w:t>
      </w:r>
      <w:r w:rsidRPr="00A85E92">
        <w:rPr>
          <w:rFonts w:ascii="Arial" w:hAnsi="Arial" w:cs="Arial"/>
          <w:bCs/>
          <w:sz w:val="20"/>
          <w:szCs w:val="20"/>
        </w:rPr>
        <w:t xml:space="preserve"> se sjedn</w:t>
      </w:r>
      <w:r>
        <w:rPr>
          <w:rFonts w:ascii="Arial" w:hAnsi="Arial" w:cs="Arial"/>
          <w:bCs/>
          <w:sz w:val="20"/>
          <w:szCs w:val="20"/>
        </w:rPr>
        <w:t xml:space="preserve">ává na </w:t>
      </w:r>
      <w:r w:rsidRPr="007D4F88">
        <w:rPr>
          <w:rFonts w:ascii="Arial" w:hAnsi="Arial" w:cs="Arial"/>
          <w:b/>
          <w:bCs/>
          <w:sz w:val="20"/>
          <w:szCs w:val="20"/>
        </w:rPr>
        <w:t>třicet dnů</w:t>
      </w:r>
      <w:r>
        <w:rPr>
          <w:rFonts w:ascii="Arial" w:hAnsi="Arial" w:cs="Arial"/>
          <w:bCs/>
          <w:sz w:val="20"/>
          <w:szCs w:val="20"/>
        </w:rPr>
        <w:t xml:space="preserve"> ode dne jejího</w:t>
      </w:r>
      <w:r w:rsidRPr="00A85E92">
        <w:rPr>
          <w:rFonts w:ascii="Arial" w:hAnsi="Arial" w:cs="Arial"/>
          <w:bCs/>
          <w:sz w:val="20"/>
          <w:szCs w:val="20"/>
        </w:rPr>
        <w:t xml:space="preserve"> doručení. Pokud splatnost připadne na den pracovního klidu nebo volna či svátek, je faktura splatná nejbližší následující pracovní den. </w:t>
      </w:r>
      <w:r w:rsidR="009448C1">
        <w:rPr>
          <w:rFonts w:ascii="Arial" w:hAnsi="Arial" w:cs="Arial"/>
          <w:bCs/>
          <w:sz w:val="20"/>
          <w:szCs w:val="20"/>
        </w:rPr>
        <w:t xml:space="preserve">Objednatel </w:t>
      </w:r>
      <w:r w:rsidR="00CD57B9">
        <w:rPr>
          <w:rFonts w:ascii="Arial" w:hAnsi="Arial" w:cs="Arial"/>
          <w:bCs/>
          <w:sz w:val="20"/>
          <w:szCs w:val="20"/>
        </w:rPr>
        <w:t>požaduje</w:t>
      </w:r>
      <w:r w:rsidR="00D3595F">
        <w:rPr>
          <w:rFonts w:ascii="Arial" w:hAnsi="Arial" w:cs="Arial"/>
          <w:bCs/>
          <w:sz w:val="20"/>
          <w:szCs w:val="20"/>
        </w:rPr>
        <w:t xml:space="preserve"> fakturu</w:t>
      </w:r>
      <w:r w:rsidR="009448C1">
        <w:rPr>
          <w:rFonts w:ascii="Arial" w:hAnsi="Arial" w:cs="Arial"/>
          <w:bCs/>
          <w:sz w:val="20"/>
          <w:szCs w:val="20"/>
        </w:rPr>
        <w:t xml:space="preserve"> v elektronické podobě </w:t>
      </w:r>
      <w:r w:rsidR="00D3595F">
        <w:rPr>
          <w:rFonts w:ascii="Arial" w:hAnsi="Arial" w:cs="Arial"/>
          <w:bCs/>
          <w:sz w:val="20"/>
          <w:szCs w:val="20"/>
        </w:rPr>
        <w:t xml:space="preserve">zaslat </w:t>
      </w:r>
      <w:r w:rsidR="009448C1">
        <w:rPr>
          <w:rFonts w:ascii="Arial" w:hAnsi="Arial" w:cs="Arial"/>
          <w:bCs/>
          <w:sz w:val="20"/>
          <w:szCs w:val="20"/>
        </w:rPr>
        <w:t>na e-mailovou adresu: podatelna@pku.cz.</w:t>
      </w:r>
    </w:p>
    <w:p w14:paraId="16E1A6A6" w14:textId="77777777" w:rsidR="00AF29EC" w:rsidRPr="00A85E92" w:rsidRDefault="00AF29EC" w:rsidP="007D3F10">
      <w:pPr>
        <w:pStyle w:val="Default"/>
        <w:numPr>
          <w:ilvl w:val="0"/>
          <w:numId w:val="18"/>
        </w:numPr>
        <w:spacing w:after="16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A85E92">
        <w:rPr>
          <w:rFonts w:ascii="Arial" w:hAnsi="Arial" w:cs="Arial"/>
          <w:bCs/>
          <w:sz w:val="20"/>
          <w:szCs w:val="20"/>
        </w:rPr>
        <w:t>Objednatel je oprávněn chybnou fak</w:t>
      </w:r>
      <w:r>
        <w:rPr>
          <w:rFonts w:ascii="Arial" w:hAnsi="Arial" w:cs="Arial"/>
          <w:bCs/>
          <w:sz w:val="20"/>
          <w:szCs w:val="20"/>
        </w:rPr>
        <w:t>turu bez zaplacení vrátit nebo</w:t>
      </w:r>
      <w:r w:rsidRPr="00A85E9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bezodkladně </w:t>
      </w:r>
      <w:r w:rsidRPr="00A85E92">
        <w:rPr>
          <w:rFonts w:ascii="Arial" w:hAnsi="Arial" w:cs="Arial"/>
          <w:bCs/>
          <w:sz w:val="20"/>
          <w:szCs w:val="20"/>
        </w:rPr>
        <w:t xml:space="preserve">o nesprávných či chybějících údajích informovat Zhotovitele. Zhotovitel je povinen podle povahy nesprávnosti fakturu opravit nebo nově vyhotovit. </w:t>
      </w:r>
      <w:r w:rsidRPr="00A85E92">
        <w:rPr>
          <w:rFonts w:ascii="Arial" w:hAnsi="Arial" w:cs="Arial"/>
          <w:sz w:val="20"/>
          <w:szCs w:val="20"/>
        </w:rPr>
        <w:t>Nová lhůta splatnosti běží znovu ode dne doručení opraveného nebo</w:t>
      </w:r>
      <w:r w:rsidR="0094121A">
        <w:rPr>
          <w:rFonts w:ascii="Arial" w:hAnsi="Arial" w:cs="Arial"/>
          <w:sz w:val="20"/>
          <w:szCs w:val="20"/>
        </w:rPr>
        <w:t> </w:t>
      </w:r>
      <w:r w:rsidRPr="00A85E92">
        <w:rPr>
          <w:rFonts w:ascii="Arial" w:hAnsi="Arial" w:cs="Arial"/>
          <w:sz w:val="20"/>
          <w:szCs w:val="20"/>
        </w:rPr>
        <w:t>nově vyhotoveného dokladu</w:t>
      </w:r>
      <w:r>
        <w:rPr>
          <w:rFonts w:ascii="Arial" w:hAnsi="Arial" w:cs="Arial"/>
          <w:sz w:val="20"/>
          <w:szCs w:val="20"/>
        </w:rPr>
        <w:t xml:space="preserve"> Objednateli</w:t>
      </w:r>
      <w:r w:rsidRPr="00A85E92">
        <w:rPr>
          <w:rFonts w:ascii="Arial" w:hAnsi="Arial" w:cs="Arial"/>
          <w:sz w:val="20"/>
          <w:szCs w:val="20"/>
        </w:rPr>
        <w:t>.</w:t>
      </w:r>
    </w:p>
    <w:p w14:paraId="69C2DB1C" w14:textId="77777777" w:rsidR="00AF29EC" w:rsidRDefault="00AF29EC" w:rsidP="007D3F10">
      <w:pPr>
        <w:pStyle w:val="Default"/>
        <w:numPr>
          <w:ilvl w:val="0"/>
          <w:numId w:val="18"/>
        </w:numPr>
        <w:spacing w:after="16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A85E92">
        <w:rPr>
          <w:rFonts w:ascii="Arial" w:hAnsi="Arial" w:cs="Arial"/>
          <w:bCs/>
          <w:sz w:val="20"/>
          <w:szCs w:val="20"/>
        </w:rPr>
        <w:t>Úhrada ceny díla bude provedena bezhotovostní formou převodem na bankovní účet Zhotovitele, který</w:t>
      </w:r>
      <w:r w:rsidR="0094121A">
        <w:rPr>
          <w:rFonts w:ascii="Arial" w:hAnsi="Arial" w:cs="Arial"/>
          <w:bCs/>
          <w:sz w:val="20"/>
          <w:szCs w:val="20"/>
        </w:rPr>
        <w:t> </w:t>
      </w:r>
      <w:r w:rsidRPr="00A85E92">
        <w:rPr>
          <w:rFonts w:ascii="Arial" w:hAnsi="Arial" w:cs="Arial"/>
          <w:bCs/>
          <w:sz w:val="20"/>
          <w:szCs w:val="20"/>
        </w:rPr>
        <w:t>je uvedený v záhlaví Smlouvy. Obě Smluvní strany se dohodly na tom, že peněžitý závazek bude splněn dnem, kdy bude částka odepsána z účtu Objednatele.</w:t>
      </w:r>
    </w:p>
    <w:p w14:paraId="735CB2D6" w14:textId="67F2ADB3" w:rsidR="00A9514D" w:rsidRPr="00072128" w:rsidRDefault="00A9514D" w:rsidP="007D3F10">
      <w:pPr>
        <w:pStyle w:val="Default"/>
        <w:numPr>
          <w:ilvl w:val="0"/>
          <w:numId w:val="18"/>
        </w:numPr>
        <w:spacing w:after="16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072128">
        <w:rPr>
          <w:rFonts w:ascii="Arial" w:hAnsi="Arial" w:cs="Arial"/>
          <w:bCs/>
          <w:sz w:val="20"/>
          <w:szCs w:val="20"/>
        </w:rPr>
        <w:t>Zhotovitel odpovídá Objednateli za skutečnost, že číslo účtu uvedené v záhlaví Smlouvy je číslem účtu zveřejněným na portálu finanční správy. Před odesláním každé platby Zhotoviteli, bude Objednatelem ověřeno, zda číslo účtu uvedené v záhlaví Smlouvy je číslem účtu Zhotovitele zveřejněným na portálu finanční správy. V opačném případě bude platba uhrazena na čí</w:t>
      </w:r>
      <w:r w:rsidR="003E1B9F">
        <w:rPr>
          <w:rFonts w:ascii="Arial" w:hAnsi="Arial" w:cs="Arial"/>
          <w:bCs/>
          <w:sz w:val="20"/>
          <w:szCs w:val="20"/>
        </w:rPr>
        <w:t>slo účtu aktuálně zveřejněné na </w:t>
      </w:r>
      <w:r w:rsidRPr="00072128">
        <w:rPr>
          <w:rFonts w:ascii="Arial" w:hAnsi="Arial" w:cs="Arial"/>
          <w:bCs/>
          <w:sz w:val="20"/>
          <w:szCs w:val="20"/>
        </w:rPr>
        <w:t>portálu finanční správy.</w:t>
      </w:r>
    </w:p>
    <w:p w14:paraId="4645AAA3" w14:textId="77777777" w:rsidR="00967A70" w:rsidRPr="00967A70" w:rsidRDefault="00967A70" w:rsidP="007D3F10">
      <w:pPr>
        <w:pStyle w:val="Default"/>
        <w:numPr>
          <w:ilvl w:val="0"/>
          <w:numId w:val="18"/>
        </w:numPr>
        <w:spacing w:after="16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A85E92">
        <w:rPr>
          <w:rFonts w:ascii="Arial" w:hAnsi="Arial" w:cs="Arial"/>
          <w:bCs/>
          <w:sz w:val="20"/>
          <w:szCs w:val="20"/>
        </w:rPr>
        <w:t>Objednatel nebude poskytovat Zhotoviteli jakékoliv zálohy.</w:t>
      </w:r>
    </w:p>
    <w:p w14:paraId="79B00275" w14:textId="77777777" w:rsidR="00FA711F" w:rsidRPr="00E23985" w:rsidRDefault="00AF29EC" w:rsidP="007D3F10">
      <w:pPr>
        <w:pStyle w:val="Default"/>
        <w:numPr>
          <w:ilvl w:val="0"/>
          <w:numId w:val="18"/>
        </w:numPr>
        <w:spacing w:after="16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A85E92">
        <w:rPr>
          <w:rFonts w:ascii="Arial" w:hAnsi="Arial" w:cs="Arial"/>
          <w:bCs/>
          <w:sz w:val="20"/>
          <w:szCs w:val="20"/>
        </w:rPr>
        <w:t>Pro úhrad</w:t>
      </w:r>
      <w:r w:rsidR="00176DA7">
        <w:rPr>
          <w:rFonts w:ascii="Arial" w:hAnsi="Arial" w:cs="Arial"/>
          <w:bCs/>
          <w:sz w:val="20"/>
          <w:szCs w:val="20"/>
        </w:rPr>
        <w:t>u smluvní pokuty dle článku VII</w:t>
      </w:r>
      <w:r w:rsidRPr="00A85E92">
        <w:rPr>
          <w:rFonts w:ascii="Arial" w:hAnsi="Arial" w:cs="Arial"/>
          <w:bCs/>
          <w:sz w:val="20"/>
          <w:szCs w:val="20"/>
        </w:rPr>
        <w:t>. této Smlouvy platí stejné platební podmínky jako</w:t>
      </w:r>
      <w:r w:rsidR="00EB74B3">
        <w:rPr>
          <w:rFonts w:ascii="Arial" w:hAnsi="Arial" w:cs="Arial"/>
          <w:bCs/>
          <w:sz w:val="20"/>
          <w:szCs w:val="20"/>
        </w:rPr>
        <w:t> </w:t>
      </w:r>
      <w:r w:rsidRPr="00A85E92">
        <w:rPr>
          <w:rFonts w:ascii="Arial" w:hAnsi="Arial" w:cs="Arial"/>
          <w:bCs/>
          <w:sz w:val="20"/>
          <w:szCs w:val="20"/>
        </w:rPr>
        <w:t>pro zaplacení faktury.</w:t>
      </w:r>
    </w:p>
    <w:p w14:paraId="705B3B23" w14:textId="77777777" w:rsidR="00967A70" w:rsidRPr="00C510CC" w:rsidRDefault="00967A70" w:rsidP="00866CF7">
      <w:pPr>
        <w:pStyle w:val="Odstavecseseznamem"/>
        <w:numPr>
          <w:ilvl w:val="0"/>
          <w:numId w:val="18"/>
        </w:numPr>
        <w:tabs>
          <w:tab w:val="num" w:pos="426"/>
        </w:tabs>
        <w:spacing w:after="60"/>
        <w:ind w:left="425" w:hanging="425"/>
        <w:contextualSpacing w:val="0"/>
        <w:jc w:val="both"/>
        <w:rPr>
          <w:rFonts w:ascii="Arial" w:hAnsi="Arial" w:cs="Arial"/>
        </w:rPr>
      </w:pPr>
      <w:r w:rsidRPr="00C510CC">
        <w:rPr>
          <w:rFonts w:ascii="Arial" w:hAnsi="Arial" w:cs="Arial"/>
          <w:bCs/>
        </w:rPr>
        <w:t>Zhotovitel prohlašuje, že není nespolehlivou osobou a ani nespolehlivým plátcem daně dle zákona č. 235/2004 Sb., o dani z přidané hodnoty, ve znění pozdějších předpisů. V případě, že se Zhotovitel stane nespolehlivou osobou nebo nespolehlivým plátcem ve smyslu tohoto zákona v průběhu realizace Smlouvy, bude faktura za již realizované práce hrazena Objednatelem tak, že:</w:t>
      </w:r>
    </w:p>
    <w:p w14:paraId="76F898A2" w14:textId="77777777" w:rsidR="00967A70" w:rsidRPr="00C510CC" w:rsidRDefault="00967A70" w:rsidP="00575D13">
      <w:pPr>
        <w:pStyle w:val="Odstavec"/>
        <w:numPr>
          <w:ilvl w:val="0"/>
          <w:numId w:val="32"/>
        </w:numPr>
        <w:tabs>
          <w:tab w:val="num" w:pos="426"/>
        </w:tabs>
        <w:spacing w:before="60" w:after="60" w:line="240" w:lineRule="auto"/>
        <w:ind w:left="709" w:hanging="284"/>
        <w:rPr>
          <w:rFonts w:ascii="Arial" w:hAnsi="Arial" w:cs="Arial"/>
          <w:bCs/>
        </w:rPr>
      </w:pPr>
      <w:r w:rsidRPr="00C510CC">
        <w:rPr>
          <w:rFonts w:ascii="Arial" w:hAnsi="Arial" w:cs="Arial"/>
          <w:bCs/>
        </w:rPr>
        <w:t>část faktury vystavené Zhotovitelem odpovídající výši DPH bude uhrazena Objednatelem přímo na účet správce daně postupem dle § 109a zákona č. 235/2004 Sb., o dani z přidané hodnoty, ve znění pozdějších předpisů, a</w:t>
      </w:r>
    </w:p>
    <w:p w14:paraId="3A0486D9" w14:textId="77777777" w:rsidR="00967A70" w:rsidRPr="00C510CC" w:rsidRDefault="00967A70" w:rsidP="007D3F10">
      <w:pPr>
        <w:pStyle w:val="Odstavec"/>
        <w:numPr>
          <w:ilvl w:val="0"/>
          <w:numId w:val="32"/>
        </w:numPr>
        <w:tabs>
          <w:tab w:val="num" w:pos="426"/>
        </w:tabs>
        <w:autoSpaceDE w:val="0"/>
        <w:autoSpaceDN w:val="0"/>
        <w:adjustRightInd w:val="0"/>
        <w:spacing w:line="240" w:lineRule="auto"/>
        <w:ind w:left="425" w:firstLine="1"/>
        <w:rPr>
          <w:rFonts w:ascii="Arial" w:hAnsi="Arial" w:cs="Arial"/>
          <w:bCs/>
        </w:rPr>
      </w:pPr>
      <w:r w:rsidRPr="00C510CC">
        <w:rPr>
          <w:rFonts w:ascii="Arial" w:hAnsi="Arial" w:cs="Arial"/>
          <w:bCs/>
        </w:rPr>
        <w:t>základ daně bude uhrazen na účet Zhotovitele zveřejněný správcem daně.</w:t>
      </w:r>
    </w:p>
    <w:p w14:paraId="5AB60062" w14:textId="584D507F" w:rsidR="00967A70" w:rsidRPr="00C510CC" w:rsidRDefault="00967A70" w:rsidP="00CC3C16">
      <w:pPr>
        <w:pStyle w:val="Odstavec"/>
        <w:numPr>
          <w:ilvl w:val="0"/>
          <w:numId w:val="18"/>
        </w:numPr>
        <w:tabs>
          <w:tab w:val="num" w:pos="426"/>
        </w:tabs>
        <w:spacing w:after="60" w:line="240" w:lineRule="auto"/>
        <w:ind w:left="426" w:hanging="426"/>
        <w:rPr>
          <w:rFonts w:ascii="Arial" w:hAnsi="Arial" w:cs="Arial"/>
          <w:bCs/>
        </w:rPr>
      </w:pPr>
      <w:r w:rsidRPr="00C510CC">
        <w:rPr>
          <w:rFonts w:ascii="Arial" w:hAnsi="Arial" w:cs="Arial"/>
          <w:bCs/>
        </w:rPr>
        <w:t>Zhotovitel prohlašuje, že účet uvedený v záhlaví Smlouvy je účtem Zhotovitele zveřejněným správcem daně způsobem umožňujícím dálkový přístup dle ustanovení § 96 ods</w:t>
      </w:r>
      <w:r w:rsidR="00072128">
        <w:rPr>
          <w:rFonts w:ascii="Arial" w:hAnsi="Arial" w:cs="Arial"/>
          <w:bCs/>
        </w:rPr>
        <w:t>t. 2 zákona č. 235/2004, Sb., o </w:t>
      </w:r>
      <w:r w:rsidRPr="00C510CC">
        <w:rPr>
          <w:rFonts w:ascii="Arial" w:hAnsi="Arial" w:cs="Arial"/>
          <w:bCs/>
        </w:rPr>
        <w:t>dani z přidané hodnoty, ve znění pozdějších předpisů. V případě, že uvedený účet nebude účtem Zhotovitele zveřejněným správcem daně způsobem umožňujícím dálkový přístup, bude faktura za již realizované práce hrazena Objednatelem tak, že:</w:t>
      </w:r>
    </w:p>
    <w:p w14:paraId="1339895E" w14:textId="77777777" w:rsidR="00967A70" w:rsidRPr="00C510CC" w:rsidRDefault="00967A70" w:rsidP="00575D13">
      <w:pPr>
        <w:pStyle w:val="Odstavec"/>
        <w:numPr>
          <w:ilvl w:val="0"/>
          <w:numId w:val="32"/>
        </w:numPr>
        <w:tabs>
          <w:tab w:val="num" w:pos="709"/>
        </w:tabs>
        <w:spacing w:before="60" w:after="60" w:line="240" w:lineRule="auto"/>
        <w:ind w:left="709" w:hanging="283"/>
        <w:rPr>
          <w:rFonts w:ascii="Arial" w:hAnsi="Arial" w:cs="Arial"/>
          <w:bCs/>
        </w:rPr>
      </w:pPr>
      <w:r w:rsidRPr="00C510CC">
        <w:rPr>
          <w:rFonts w:ascii="Arial" w:hAnsi="Arial" w:cs="Arial"/>
          <w:bCs/>
        </w:rPr>
        <w:t>část faktury vystavené Zhotovitelem odpovídající výši DPH bude uhrazena Objednatelem přímo na účet správce daně postupem dle § 109a zákona č. 235/2004 Sb., o dani z přidané hodnoty, ve znění pozdějších předpisů, a</w:t>
      </w:r>
    </w:p>
    <w:p w14:paraId="2157A5DB" w14:textId="77777777" w:rsidR="00967A70" w:rsidRPr="00C510CC" w:rsidRDefault="00967A70" w:rsidP="003C2D33">
      <w:pPr>
        <w:pStyle w:val="Odstavec"/>
        <w:numPr>
          <w:ilvl w:val="0"/>
          <w:numId w:val="32"/>
        </w:numPr>
        <w:tabs>
          <w:tab w:val="num" w:pos="709"/>
        </w:tabs>
        <w:spacing w:after="240" w:line="240" w:lineRule="auto"/>
        <w:ind w:left="709" w:hanging="284"/>
        <w:rPr>
          <w:rFonts w:ascii="Arial" w:hAnsi="Arial" w:cs="Arial"/>
          <w:bCs/>
        </w:rPr>
      </w:pPr>
      <w:r w:rsidRPr="00C510CC">
        <w:rPr>
          <w:rFonts w:ascii="Arial" w:hAnsi="Arial" w:cs="Arial"/>
          <w:bCs/>
        </w:rPr>
        <w:t>základ daně bude uhrazen na účet Zhotovitele zveřejněný správcem daně.</w:t>
      </w:r>
    </w:p>
    <w:p w14:paraId="3A8279B5" w14:textId="77777777" w:rsidR="00EA47EC" w:rsidRPr="00776A8F" w:rsidRDefault="00CD78F9" w:rsidP="00C04F49">
      <w:pPr>
        <w:pStyle w:val="Nadpis1"/>
        <w:spacing w:after="160"/>
      </w:pPr>
      <w:r w:rsidRPr="00776A8F">
        <w:t>Smluvní pokuty</w:t>
      </w:r>
    </w:p>
    <w:p w14:paraId="3A83E29B" w14:textId="08030FA9" w:rsidR="000178AA" w:rsidRPr="0037393B" w:rsidRDefault="00DB1E36" w:rsidP="007D3F10">
      <w:pPr>
        <w:pStyle w:val="Default"/>
        <w:numPr>
          <w:ilvl w:val="0"/>
          <w:numId w:val="13"/>
        </w:numPr>
        <w:tabs>
          <w:tab w:val="left" w:pos="426"/>
        </w:tabs>
        <w:spacing w:after="16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Pokud se</w:t>
      </w:r>
      <w:r w:rsidR="00E2246B" w:rsidRPr="00DB1E36">
        <w:rPr>
          <w:rFonts w:ascii="Arial" w:hAnsi="Arial" w:cs="Arial"/>
          <w:bCs/>
          <w:sz w:val="20"/>
          <w:szCs w:val="20"/>
        </w:rPr>
        <w:t xml:space="preserve"> </w:t>
      </w:r>
      <w:r w:rsidRPr="00DB1E36">
        <w:rPr>
          <w:rFonts w:ascii="Arial" w:hAnsi="Arial" w:cs="Arial"/>
          <w:sz w:val="20"/>
          <w:szCs w:val="20"/>
        </w:rPr>
        <w:t xml:space="preserve">Zhotovitel ocitne v prodlení </w:t>
      </w:r>
      <w:r w:rsidR="00917A82">
        <w:rPr>
          <w:rFonts w:ascii="Arial" w:hAnsi="Arial" w:cs="Arial"/>
          <w:sz w:val="20"/>
          <w:szCs w:val="20"/>
        </w:rPr>
        <w:t xml:space="preserve">s předložením PD Objednateli k provedení závěrečné kontroly oproti lhůtě </w:t>
      </w:r>
      <w:r w:rsidR="009C31D1">
        <w:rPr>
          <w:rFonts w:ascii="Arial" w:hAnsi="Arial" w:cs="Arial"/>
          <w:sz w:val="20"/>
          <w:szCs w:val="20"/>
        </w:rPr>
        <w:t>uvedené v čl.</w:t>
      </w:r>
      <w:r w:rsidR="00F84D0A">
        <w:rPr>
          <w:rFonts w:ascii="Arial" w:hAnsi="Arial" w:cs="Arial"/>
          <w:sz w:val="20"/>
          <w:szCs w:val="20"/>
        </w:rPr>
        <w:t xml:space="preserve"> III. odst. 1, resp. v čl. </w:t>
      </w:r>
      <w:r w:rsidR="009C31D1">
        <w:rPr>
          <w:rFonts w:ascii="Arial" w:hAnsi="Arial" w:cs="Arial"/>
          <w:sz w:val="20"/>
          <w:szCs w:val="20"/>
        </w:rPr>
        <w:t xml:space="preserve"> IX. odst. 1</w:t>
      </w:r>
      <w:r w:rsidRPr="00DB1E36">
        <w:rPr>
          <w:rFonts w:ascii="Arial" w:hAnsi="Arial" w:cs="Arial"/>
          <w:sz w:val="20"/>
          <w:szCs w:val="20"/>
        </w:rPr>
        <w:t xml:space="preserve"> této Smlouvy, je</w:t>
      </w:r>
      <w:r w:rsidR="00CB1B5C">
        <w:rPr>
          <w:rFonts w:ascii="Arial" w:hAnsi="Arial" w:cs="Arial"/>
          <w:sz w:val="20"/>
          <w:szCs w:val="20"/>
        </w:rPr>
        <w:t> </w:t>
      </w:r>
      <w:r w:rsidRPr="00DB1E36">
        <w:rPr>
          <w:rFonts w:ascii="Arial" w:hAnsi="Arial" w:cs="Arial"/>
          <w:sz w:val="20"/>
          <w:szCs w:val="20"/>
        </w:rPr>
        <w:t>povinen zaplati</w:t>
      </w:r>
      <w:r w:rsidR="009842D7">
        <w:rPr>
          <w:rFonts w:ascii="Arial" w:hAnsi="Arial" w:cs="Arial"/>
          <w:sz w:val="20"/>
          <w:szCs w:val="20"/>
        </w:rPr>
        <w:t>t Objednateli smluvní pokutu ve </w:t>
      </w:r>
      <w:r w:rsidRPr="00DB1E36">
        <w:rPr>
          <w:rFonts w:ascii="Arial" w:hAnsi="Arial" w:cs="Arial"/>
          <w:sz w:val="20"/>
          <w:szCs w:val="20"/>
        </w:rPr>
        <w:t xml:space="preserve">výši </w:t>
      </w:r>
      <w:r w:rsidR="00675688" w:rsidRPr="00470A67">
        <w:rPr>
          <w:rFonts w:ascii="Arial" w:hAnsi="Arial" w:cs="Arial"/>
          <w:b/>
          <w:sz w:val="20"/>
          <w:szCs w:val="20"/>
        </w:rPr>
        <w:t>0,</w:t>
      </w:r>
      <w:r w:rsidR="0057074C">
        <w:rPr>
          <w:rFonts w:ascii="Arial" w:hAnsi="Arial" w:cs="Arial"/>
          <w:b/>
          <w:sz w:val="20"/>
          <w:szCs w:val="20"/>
        </w:rPr>
        <w:t>1</w:t>
      </w:r>
      <w:r w:rsidR="00470A67" w:rsidRPr="00470A67">
        <w:rPr>
          <w:rFonts w:ascii="Arial" w:hAnsi="Arial" w:cs="Arial"/>
          <w:b/>
          <w:sz w:val="20"/>
          <w:szCs w:val="20"/>
        </w:rPr>
        <w:t xml:space="preserve"> </w:t>
      </w:r>
      <w:r w:rsidRPr="00470A67">
        <w:rPr>
          <w:rFonts w:ascii="Arial" w:hAnsi="Arial" w:cs="Arial"/>
          <w:b/>
          <w:sz w:val="20"/>
          <w:szCs w:val="20"/>
        </w:rPr>
        <w:t>%</w:t>
      </w:r>
      <w:r w:rsidRPr="00DB1E36">
        <w:rPr>
          <w:rFonts w:ascii="Arial" w:hAnsi="Arial" w:cs="Arial"/>
          <w:sz w:val="20"/>
          <w:szCs w:val="20"/>
        </w:rPr>
        <w:t xml:space="preserve"> z ceny </w:t>
      </w:r>
      <w:r w:rsidR="00067903">
        <w:rPr>
          <w:rFonts w:ascii="Arial" w:hAnsi="Arial" w:cs="Arial"/>
          <w:sz w:val="20"/>
          <w:szCs w:val="20"/>
        </w:rPr>
        <w:t xml:space="preserve">příslušné části </w:t>
      </w:r>
      <w:r w:rsidRPr="00DB1E36">
        <w:rPr>
          <w:rFonts w:ascii="Arial" w:hAnsi="Arial" w:cs="Arial"/>
          <w:sz w:val="20"/>
          <w:szCs w:val="20"/>
        </w:rPr>
        <w:t>díla bez DPH uvedené v</w:t>
      </w:r>
      <w:r w:rsidR="00CB1B5C">
        <w:rPr>
          <w:rFonts w:ascii="Arial" w:hAnsi="Arial" w:cs="Arial"/>
          <w:sz w:val="20"/>
          <w:szCs w:val="20"/>
        </w:rPr>
        <w:t> </w:t>
      </w:r>
      <w:r w:rsidR="00137F78">
        <w:rPr>
          <w:rFonts w:ascii="Arial" w:hAnsi="Arial" w:cs="Arial"/>
          <w:sz w:val="20"/>
          <w:szCs w:val="20"/>
        </w:rPr>
        <w:t>článku V</w:t>
      </w:r>
      <w:r w:rsidRPr="00DB1E36">
        <w:rPr>
          <w:rFonts w:ascii="Arial" w:hAnsi="Arial" w:cs="Arial"/>
          <w:sz w:val="20"/>
          <w:szCs w:val="20"/>
        </w:rPr>
        <w:t xml:space="preserve">. </w:t>
      </w:r>
      <w:r w:rsidR="006F55B8">
        <w:rPr>
          <w:rFonts w:ascii="Arial" w:hAnsi="Arial" w:cs="Arial"/>
          <w:sz w:val="20"/>
          <w:szCs w:val="20"/>
        </w:rPr>
        <w:t xml:space="preserve">odst. 1 </w:t>
      </w:r>
      <w:r w:rsidRPr="00DB1E36">
        <w:rPr>
          <w:rFonts w:ascii="Arial" w:hAnsi="Arial" w:cs="Arial"/>
          <w:sz w:val="20"/>
          <w:szCs w:val="20"/>
        </w:rPr>
        <w:t>této Smlouvy, a to za každý, i započatý, den prodlení.</w:t>
      </w:r>
    </w:p>
    <w:p w14:paraId="0BA86943" w14:textId="4C84CDEA" w:rsidR="0085452B" w:rsidRPr="007A1088" w:rsidRDefault="0085452B" w:rsidP="003E1B9F">
      <w:pPr>
        <w:pStyle w:val="Default"/>
        <w:numPr>
          <w:ilvl w:val="0"/>
          <w:numId w:val="13"/>
        </w:numPr>
        <w:tabs>
          <w:tab w:val="left" w:pos="426"/>
        </w:tabs>
        <w:spacing w:after="6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7A1088">
        <w:rPr>
          <w:rFonts w:ascii="Arial" w:hAnsi="Arial" w:cs="Arial"/>
          <w:bCs/>
          <w:sz w:val="20"/>
          <w:szCs w:val="20"/>
        </w:rPr>
        <w:t>Pokud Zhotovitel poruší své povinnosti uvedené v této Smlouvě, je povinen zaplatit Objednateli tyto smluvní pokuty:</w:t>
      </w:r>
    </w:p>
    <w:p w14:paraId="2244022C" w14:textId="77777777" w:rsidR="00067903" w:rsidRDefault="0085452B" w:rsidP="003E1B9F">
      <w:pPr>
        <w:pStyle w:val="Odrky"/>
        <w:ind w:left="850" w:hanging="283"/>
        <w:contextualSpacing w:val="0"/>
        <w:rPr>
          <w:rFonts w:ascii="Arial" w:hAnsi="Arial" w:cs="Arial"/>
        </w:rPr>
      </w:pPr>
      <w:r w:rsidRPr="003E1B9F">
        <w:rPr>
          <w:rFonts w:ascii="Arial" w:hAnsi="Arial" w:cs="Arial"/>
          <w:b/>
        </w:rPr>
        <w:t>1 000,00 Kč</w:t>
      </w:r>
      <w:r w:rsidRPr="003E1B9F">
        <w:rPr>
          <w:rFonts w:ascii="Arial" w:hAnsi="Arial" w:cs="Arial"/>
        </w:rPr>
        <w:t xml:space="preserve"> za každé jednotlivé zjištěné a prokázané porušení povinností Zhotovitele uvedených v čl. X</w:t>
      </w:r>
      <w:r w:rsidR="008B1D92" w:rsidRPr="003E1B9F">
        <w:rPr>
          <w:rFonts w:ascii="Arial" w:hAnsi="Arial" w:cs="Arial"/>
        </w:rPr>
        <w:t>I</w:t>
      </w:r>
      <w:r w:rsidRPr="003E1B9F">
        <w:rPr>
          <w:rFonts w:ascii="Arial" w:hAnsi="Arial" w:cs="Arial"/>
        </w:rPr>
        <w:t xml:space="preserve">. odst. </w:t>
      </w:r>
      <w:r w:rsidR="003E1B9F" w:rsidRPr="003E1B9F">
        <w:rPr>
          <w:rFonts w:ascii="Arial" w:hAnsi="Arial" w:cs="Arial"/>
        </w:rPr>
        <w:t>2</w:t>
      </w:r>
      <w:r w:rsidRPr="003E1B9F">
        <w:rPr>
          <w:rFonts w:ascii="Arial" w:hAnsi="Arial" w:cs="Arial"/>
        </w:rPr>
        <w:t xml:space="preserve">, </w:t>
      </w:r>
      <w:r w:rsidR="003E1B9F" w:rsidRPr="003E1B9F">
        <w:rPr>
          <w:rFonts w:ascii="Arial" w:hAnsi="Arial" w:cs="Arial"/>
        </w:rPr>
        <w:t>3</w:t>
      </w:r>
      <w:r w:rsidRPr="003E1B9F">
        <w:rPr>
          <w:rFonts w:ascii="Arial" w:hAnsi="Arial" w:cs="Arial"/>
        </w:rPr>
        <w:t xml:space="preserve"> a </w:t>
      </w:r>
      <w:r w:rsidR="003E1B9F" w:rsidRPr="003E1B9F">
        <w:rPr>
          <w:rFonts w:ascii="Arial" w:hAnsi="Arial" w:cs="Arial"/>
        </w:rPr>
        <w:t>4</w:t>
      </w:r>
      <w:r w:rsidRPr="003E1B9F">
        <w:rPr>
          <w:rFonts w:ascii="Arial" w:hAnsi="Arial" w:cs="Arial"/>
        </w:rPr>
        <w:t xml:space="preserve"> a v čl. X</w:t>
      </w:r>
      <w:r w:rsidR="008B1D92" w:rsidRPr="003E1B9F">
        <w:rPr>
          <w:rFonts w:ascii="Arial" w:hAnsi="Arial" w:cs="Arial"/>
        </w:rPr>
        <w:t>I</w:t>
      </w:r>
      <w:r w:rsidRPr="003E1B9F">
        <w:rPr>
          <w:rFonts w:ascii="Arial" w:hAnsi="Arial" w:cs="Arial"/>
        </w:rPr>
        <w:t>I</w:t>
      </w:r>
      <w:r w:rsidR="008705F9" w:rsidRPr="003E1B9F">
        <w:rPr>
          <w:rFonts w:ascii="Arial" w:hAnsi="Arial" w:cs="Arial"/>
        </w:rPr>
        <w:t>I</w:t>
      </w:r>
      <w:r w:rsidRPr="003E1B9F">
        <w:rPr>
          <w:rFonts w:ascii="Arial" w:hAnsi="Arial" w:cs="Arial"/>
        </w:rPr>
        <w:t>. odst. 14 této Smlouvy</w:t>
      </w:r>
    </w:p>
    <w:p w14:paraId="4B043D33" w14:textId="23EBB9EB" w:rsidR="0085452B" w:rsidRPr="003E1B9F" w:rsidRDefault="00067903" w:rsidP="003E1B9F">
      <w:pPr>
        <w:pStyle w:val="Odrky"/>
        <w:ind w:left="850" w:hanging="283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250,00 Kč </w:t>
      </w:r>
      <w:r>
        <w:rPr>
          <w:rFonts w:ascii="Arial" w:hAnsi="Arial" w:cs="Arial"/>
        </w:rPr>
        <w:t xml:space="preserve">za každý den prodlení s odstraněním každé jednotlivé vady </w:t>
      </w:r>
      <w:r w:rsidR="00917A82">
        <w:rPr>
          <w:rFonts w:ascii="Arial" w:hAnsi="Arial" w:cs="Arial"/>
        </w:rPr>
        <w:t xml:space="preserve">PD oznámené Objednatelem oproti lhůtě uvedené v čl. </w:t>
      </w:r>
      <w:r w:rsidR="00F84D0A">
        <w:rPr>
          <w:rFonts w:ascii="Arial" w:hAnsi="Arial" w:cs="Arial"/>
        </w:rPr>
        <w:t xml:space="preserve">III. odst. </w:t>
      </w:r>
      <w:r w:rsidR="00276035">
        <w:rPr>
          <w:rFonts w:ascii="Arial" w:hAnsi="Arial" w:cs="Arial"/>
        </w:rPr>
        <w:t>2</w:t>
      </w:r>
      <w:r w:rsidR="00F84D0A">
        <w:rPr>
          <w:rFonts w:ascii="Arial" w:hAnsi="Arial" w:cs="Arial"/>
        </w:rPr>
        <w:t xml:space="preserve">, resp. v čl. </w:t>
      </w:r>
      <w:r w:rsidR="00917A82">
        <w:rPr>
          <w:rFonts w:ascii="Arial" w:hAnsi="Arial" w:cs="Arial"/>
        </w:rPr>
        <w:t>IX. odst. 1 této Smlouvy</w:t>
      </w:r>
      <w:r w:rsidR="008705F9" w:rsidRPr="003E1B9F">
        <w:rPr>
          <w:rFonts w:ascii="Arial" w:hAnsi="Arial" w:cs="Arial"/>
        </w:rPr>
        <w:t>.</w:t>
      </w:r>
    </w:p>
    <w:p w14:paraId="39549140" w14:textId="4F4CE1C0" w:rsidR="005740CA" w:rsidRPr="003E1B9F" w:rsidRDefault="005740CA" w:rsidP="003E1B9F">
      <w:pPr>
        <w:pStyle w:val="Default"/>
        <w:numPr>
          <w:ilvl w:val="0"/>
          <w:numId w:val="13"/>
        </w:numPr>
        <w:tabs>
          <w:tab w:val="left" w:pos="426"/>
        </w:tabs>
        <w:spacing w:after="16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3E1B9F">
        <w:rPr>
          <w:rFonts w:ascii="Arial" w:hAnsi="Arial" w:cs="Arial"/>
          <w:bCs/>
          <w:sz w:val="20"/>
          <w:szCs w:val="20"/>
        </w:rPr>
        <w:lastRenderedPageBreak/>
        <w:t xml:space="preserve">Pokud </w:t>
      </w:r>
      <w:r w:rsidR="00FB1058" w:rsidRPr="003E1B9F">
        <w:rPr>
          <w:rFonts w:ascii="Arial" w:hAnsi="Arial" w:cs="Arial"/>
          <w:bCs/>
          <w:sz w:val="20"/>
          <w:szCs w:val="20"/>
        </w:rPr>
        <w:t xml:space="preserve">se </w:t>
      </w:r>
      <w:r w:rsidRPr="003E1B9F">
        <w:rPr>
          <w:rFonts w:ascii="Arial" w:hAnsi="Arial" w:cs="Arial"/>
          <w:bCs/>
          <w:sz w:val="20"/>
          <w:szCs w:val="20"/>
        </w:rPr>
        <w:t xml:space="preserve">Zhotovitel </w:t>
      </w:r>
      <w:r w:rsidR="00FB1058" w:rsidRPr="003E1B9F">
        <w:rPr>
          <w:rFonts w:ascii="Arial" w:hAnsi="Arial" w:cs="Arial"/>
          <w:bCs/>
          <w:sz w:val="20"/>
          <w:szCs w:val="20"/>
        </w:rPr>
        <w:t>bez omluvitelného důvodu nedostaví na řádně svolaný kontrolní d</w:t>
      </w:r>
      <w:r w:rsidR="00072128" w:rsidRPr="003E1B9F">
        <w:rPr>
          <w:rFonts w:ascii="Arial" w:hAnsi="Arial" w:cs="Arial"/>
          <w:bCs/>
          <w:sz w:val="20"/>
          <w:szCs w:val="20"/>
        </w:rPr>
        <w:t>en, podle čl. </w:t>
      </w:r>
      <w:r w:rsidR="00FB1058" w:rsidRPr="003E1B9F">
        <w:rPr>
          <w:rFonts w:ascii="Arial" w:hAnsi="Arial" w:cs="Arial"/>
          <w:bCs/>
          <w:sz w:val="20"/>
          <w:szCs w:val="20"/>
        </w:rPr>
        <w:t>II</w:t>
      </w:r>
      <w:r w:rsidR="00072128" w:rsidRPr="003E1B9F">
        <w:rPr>
          <w:rFonts w:ascii="Arial" w:hAnsi="Arial" w:cs="Arial"/>
          <w:bCs/>
          <w:sz w:val="20"/>
          <w:szCs w:val="20"/>
        </w:rPr>
        <w:t>.</w:t>
      </w:r>
      <w:r w:rsidR="00FB1058" w:rsidRPr="003E1B9F">
        <w:rPr>
          <w:rFonts w:ascii="Arial" w:hAnsi="Arial" w:cs="Arial"/>
          <w:bCs/>
          <w:sz w:val="20"/>
          <w:szCs w:val="20"/>
        </w:rPr>
        <w:t xml:space="preserve"> odst. </w:t>
      </w:r>
      <w:r w:rsidR="00C91354" w:rsidRPr="003E1B9F">
        <w:rPr>
          <w:rFonts w:ascii="Arial" w:hAnsi="Arial" w:cs="Arial"/>
          <w:bCs/>
          <w:sz w:val="20"/>
          <w:szCs w:val="20"/>
        </w:rPr>
        <w:t>2</w:t>
      </w:r>
      <w:r w:rsidR="00FB1058" w:rsidRPr="003E1B9F">
        <w:rPr>
          <w:rFonts w:ascii="Arial" w:hAnsi="Arial" w:cs="Arial"/>
          <w:bCs/>
          <w:sz w:val="20"/>
          <w:szCs w:val="20"/>
        </w:rPr>
        <w:t xml:space="preserve"> této Smlouvy, je povinen zaplatit Objednateli smluvní pokutu ve výši 2 000,</w:t>
      </w:r>
      <w:r w:rsidR="0085452B" w:rsidRPr="003E1B9F">
        <w:rPr>
          <w:rFonts w:ascii="Arial" w:hAnsi="Arial" w:cs="Arial"/>
          <w:bCs/>
          <w:sz w:val="20"/>
          <w:szCs w:val="20"/>
        </w:rPr>
        <w:t>00</w:t>
      </w:r>
      <w:r w:rsidR="00FB1058" w:rsidRPr="003E1B9F">
        <w:rPr>
          <w:rFonts w:ascii="Arial" w:hAnsi="Arial" w:cs="Arial"/>
          <w:bCs/>
          <w:sz w:val="20"/>
          <w:szCs w:val="20"/>
        </w:rPr>
        <w:t xml:space="preserve"> Kč za každou takovouto neúčast</w:t>
      </w:r>
      <w:r w:rsidR="00072128" w:rsidRPr="003E1B9F">
        <w:rPr>
          <w:rFonts w:ascii="Arial" w:hAnsi="Arial" w:cs="Arial"/>
          <w:bCs/>
          <w:sz w:val="20"/>
          <w:szCs w:val="20"/>
        </w:rPr>
        <w:t>.</w:t>
      </w:r>
    </w:p>
    <w:p w14:paraId="70992395" w14:textId="2EE638C5" w:rsidR="00D61B93" w:rsidRPr="00523900" w:rsidRDefault="00CD78F9" w:rsidP="003E1B9F">
      <w:pPr>
        <w:pStyle w:val="Default"/>
        <w:numPr>
          <w:ilvl w:val="0"/>
          <w:numId w:val="13"/>
        </w:numPr>
        <w:tabs>
          <w:tab w:val="left" w:pos="426"/>
        </w:tabs>
        <w:spacing w:after="16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6A7058">
        <w:rPr>
          <w:rFonts w:ascii="Arial" w:hAnsi="Arial" w:cs="Arial"/>
          <w:bCs/>
          <w:sz w:val="20"/>
          <w:szCs w:val="20"/>
        </w:rPr>
        <w:t xml:space="preserve">Ujednání o smluvní pokutě nevylučuje právo </w:t>
      </w:r>
      <w:r w:rsidR="00A7451D" w:rsidRPr="006A7058">
        <w:rPr>
          <w:rFonts w:ascii="Arial" w:hAnsi="Arial" w:cs="Arial"/>
          <w:bCs/>
          <w:sz w:val="20"/>
          <w:szCs w:val="20"/>
        </w:rPr>
        <w:t>Objednatele</w:t>
      </w:r>
      <w:r w:rsidRPr="006A7058">
        <w:rPr>
          <w:rFonts w:ascii="Arial" w:hAnsi="Arial" w:cs="Arial"/>
          <w:bCs/>
          <w:sz w:val="20"/>
          <w:szCs w:val="20"/>
        </w:rPr>
        <w:t xml:space="preserve"> na náhradu škody </w:t>
      </w:r>
      <w:r w:rsidR="00A7451D" w:rsidRPr="006A7058">
        <w:rPr>
          <w:rFonts w:ascii="Arial" w:hAnsi="Arial" w:cs="Arial"/>
          <w:bCs/>
          <w:sz w:val="20"/>
          <w:szCs w:val="20"/>
        </w:rPr>
        <w:t>vzniklé z porušení povinnosti, ke kterému se smluv</w:t>
      </w:r>
      <w:r w:rsidR="00F1100D" w:rsidRPr="006A7058">
        <w:rPr>
          <w:rFonts w:ascii="Arial" w:hAnsi="Arial" w:cs="Arial"/>
          <w:bCs/>
          <w:sz w:val="20"/>
          <w:szCs w:val="20"/>
        </w:rPr>
        <w:t>n</w:t>
      </w:r>
      <w:r w:rsidR="00A7451D" w:rsidRPr="006A7058">
        <w:rPr>
          <w:rFonts w:ascii="Arial" w:hAnsi="Arial" w:cs="Arial"/>
          <w:bCs/>
          <w:sz w:val="20"/>
          <w:szCs w:val="20"/>
        </w:rPr>
        <w:t>í pokuta vztahuje.</w:t>
      </w:r>
    </w:p>
    <w:p w14:paraId="3DF6EBB6" w14:textId="69CB54C3" w:rsidR="003D4B81" w:rsidRDefault="00255874" w:rsidP="003E1B9F">
      <w:pPr>
        <w:pStyle w:val="Default"/>
        <w:numPr>
          <w:ilvl w:val="0"/>
          <w:numId w:val="13"/>
        </w:numPr>
        <w:tabs>
          <w:tab w:val="left" w:pos="426"/>
        </w:tabs>
        <w:spacing w:after="16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Uplatnění nároku na </w:t>
      </w:r>
      <w:r w:rsidR="002E25F8">
        <w:rPr>
          <w:rFonts w:ascii="Arial" w:hAnsi="Arial" w:cs="Arial"/>
          <w:bCs/>
          <w:sz w:val="20"/>
          <w:szCs w:val="20"/>
        </w:rPr>
        <w:t>zaplacení</w:t>
      </w:r>
      <w:r>
        <w:rPr>
          <w:rFonts w:ascii="Arial" w:hAnsi="Arial" w:cs="Arial"/>
          <w:bCs/>
          <w:sz w:val="20"/>
          <w:szCs w:val="20"/>
        </w:rPr>
        <w:t xml:space="preserve"> smluvní pokuty ze strany Objednatele nemá vliv na povinn</w:t>
      </w:r>
      <w:r w:rsidR="00B555BA">
        <w:rPr>
          <w:rFonts w:ascii="Arial" w:hAnsi="Arial" w:cs="Arial"/>
          <w:bCs/>
          <w:sz w:val="20"/>
          <w:szCs w:val="20"/>
        </w:rPr>
        <w:t>ost Zhotovitele provést projekční</w:t>
      </w:r>
      <w:r>
        <w:rPr>
          <w:rFonts w:ascii="Arial" w:hAnsi="Arial" w:cs="Arial"/>
          <w:bCs/>
          <w:sz w:val="20"/>
          <w:szCs w:val="20"/>
        </w:rPr>
        <w:t xml:space="preserve"> práce splňující parametry stanovené touto Smlouvou.</w:t>
      </w:r>
    </w:p>
    <w:p w14:paraId="44BD8434" w14:textId="77777777" w:rsidR="00D73252" w:rsidRPr="00377B79" w:rsidRDefault="00A7451D" w:rsidP="00C04F49">
      <w:pPr>
        <w:pStyle w:val="Nadpis1"/>
        <w:spacing w:after="160"/>
      </w:pPr>
      <w:r w:rsidRPr="00377B79">
        <w:t>Způsob zajištění řádného plnění</w:t>
      </w:r>
      <w:r w:rsidR="00B70311" w:rsidRPr="00377B79">
        <w:t xml:space="preserve"> </w:t>
      </w:r>
      <w:r w:rsidR="00B70311" w:rsidRPr="0094121A">
        <w:t>předmětu</w:t>
      </w:r>
      <w:r w:rsidR="00B70311" w:rsidRPr="00377B79">
        <w:t xml:space="preserve"> Smlouvy</w:t>
      </w:r>
    </w:p>
    <w:p w14:paraId="358585A0" w14:textId="00F7B720" w:rsidR="00941E91" w:rsidRDefault="00941E91" w:rsidP="008B1D92">
      <w:pPr>
        <w:pStyle w:val="Odstavec"/>
        <w:numPr>
          <w:ilvl w:val="0"/>
          <w:numId w:val="34"/>
        </w:numPr>
        <w:spacing w:before="12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Zhotovitel svolá v průběhu provádění díla minimálně </w:t>
      </w:r>
      <w:r w:rsidR="00261D8E">
        <w:rPr>
          <w:rFonts w:ascii="Arial" w:hAnsi="Arial" w:cs="Arial"/>
        </w:rPr>
        <w:t>3 kontrolní dny</w:t>
      </w:r>
      <w:r>
        <w:rPr>
          <w:rFonts w:ascii="Arial" w:hAnsi="Arial" w:cs="Arial"/>
        </w:rPr>
        <w:t xml:space="preserve"> </w:t>
      </w:r>
      <w:r w:rsidR="00261D8E" w:rsidRPr="00261D8E">
        <w:rPr>
          <w:rFonts w:ascii="Arial" w:hAnsi="Arial" w:cs="Arial"/>
        </w:rPr>
        <w:t xml:space="preserve">ke kontrole </w:t>
      </w:r>
      <w:r w:rsidR="00B47BB0">
        <w:rPr>
          <w:rFonts w:ascii="Arial" w:hAnsi="Arial" w:cs="Arial"/>
        </w:rPr>
        <w:t>z</w:t>
      </w:r>
      <w:r w:rsidR="00261D8E" w:rsidRPr="00261D8E">
        <w:rPr>
          <w:rFonts w:ascii="Arial" w:hAnsi="Arial" w:cs="Arial"/>
        </w:rPr>
        <w:t>hotovovaného díla</w:t>
      </w:r>
      <w:r w:rsidR="00F84D0A">
        <w:rPr>
          <w:rFonts w:ascii="Arial" w:hAnsi="Arial" w:cs="Arial"/>
        </w:rPr>
        <w:t xml:space="preserve"> (PD)</w:t>
      </w:r>
      <w:r w:rsidR="00261D8E" w:rsidRPr="00261D8E">
        <w:rPr>
          <w:rFonts w:ascii="Arial" w:hAnsi="Arial" w:cs="Arial"/>
        </w:rPr>
        <w:t>. První kontrolní den se</w:t>
      </w:r>
      <w:r w:rsidR="00261D8E">
        <w:rPr>
          <w:rFonts w:ascii="Arial" w:hAnsi="Arial" w:cs="Arial"/>
        </w:rPr>
        <w:t xml:space="preserve"> </w:t>
      </w:r>
      <w:r w:rsidR="00261D8E" w:rsidRPr="00261D8E">
        <w:rPr>
          <w:rFonts w:ascii="Arial" w:hAnsi="Arial" w:cs="Arial"/>
        </w:rPr>
        <w:t xml:space="preserve">uskuteční </w:t>
      </w:r>
      <w:r w:rsidRPr="00261D8E">
        <w:rPr>
          <w:rFonts w:ascii="Arial" w:hAnsi="Arial" w:cs="Arial"/>
        </w:rPr>
        <w:t xml:space="preserve">nejpozději do </w:t>
      </w:r>
      <w:r w:rsidR="00261D8E" w:rsidRPr="00261D8E">
        <w:rPr>
          <w:rFonts w:ascii="Arial" w:hAnsi="Arial" w:cs="Arial"/>
        </w:rPr>
        <w:t>14</w:t>
      </w:r>
      <w:r w:rsidRPr="00261D8E">
        <w:rPr>
          <w:rFonts w:ascii="Arial" w:hAnsi="Arial" w:cs="Arial"/>
        </w:rPr>
        <w:t xml:space="preserve"> dnů od </w:t>
      </w:r>
      <w:r w:rsidR="00EE2CB2" w:rsidRPr="00261D8E">
        <w:rPr>
          <w:rFonts w:ascii="Arial" w:hAnsi="Arial" w:cs="Arial"/>
        </w:rPr>
        <w:t>uzavření</w:t>
      </w:r>
      <w:r w:rsidRPr="00261D8E">
        <w:rPr>
          <w:rFonts w:ascii="Arial" w:hAnsi="Arial" w:cs="Arial"/>
        </w:rPr>
        <w:t xml:space="preserve"> Smlouvy</w:t>
      </w:r>
      <w:r w:rsidR="00261D8E">
        <w:rPr>
          <w:rFonts w:ascii="Arial" w:hAnsi="Arial" w:cs="Arial"/>
        </w:rPr>
        <w:t xml:space="preserve"> </w:t>
      </w:r>
      <w:r w:rsidR="00261D8E" w:rsidRPr="00261D8E">
        <w:rPr>
          <w:rFonts w:ascii="Arial" w:hAnsi="Arial" w:cs="Arial"/>
        </w:rPr>
        <w:t xml:space="preserve">v místě plánované </w:t>
      </w:r>
      <w:r w:rsidR="002126A0">
        <w:rPr>
          <w:rFonts w:ascii="Arial" w:hAnsi="Arial" w:cs="Arial"/>
        </w:rPr>
        <w:t>stavby</w:t>
      </w:r>
      <w:r w:rsidR="00261D8E" w:rsidRPr="00261D8E">
        <w:rPr>
          <w:rFonts w:ascii="Arial" w:hAnsi="Arial" w:cs="Arial"/>
        </w:rPr>
        <w:t xml:space="preserve"> za účasti zástupců </w:t>
      </w:r>
      <w:r w:rsidR="007D3F10">
        <w:rPr>
          <w:rFonts w:ascii="Arial" w:hAnsi="Arial" w:cs="Arial"/>
        </w:rPr>
        <w:t>Smluvních stran</w:t>
      </w:r>
      <w:r w:rsidR="00261D8E">
        <w:rPr>
          <w:rFonts w:ascii="Arial" w:hAnsi="Arial" w:cs="Arial"/>
        </w:rPr>
        <w:t xml:space="preserve">. Další kontrolní den se uskuteční </w:t>
      </w:r>
      <w:r w:rsidR="00261D8E" w:rsidRPr="00261D8E">
        <w:rPr>
          <w:rFonts w:ascii="Arial" w:hAnsi="Arial" w:cs="Arial"/>
        </w:rPr>
        <w:t>do jednoho měsíce od prvního kontrolního dne</w:t>
      </w:r>
      <w:r w:rsidR="00261D8E">
        <w:rPr>
          <w:rFonts w:ascii="Arial" w:hAnsi="Arial" w:cs="Arial"/>
        </w:rPr>
        <w:t xml:space="preserve"> a bude na něm projednán k</w:t>
      </w:r>
      <w:r w:rsidR="00261D8E" w:rsidRPr="00261D8E">
        <w:rPr>
          <w:rFonts w:ascii="Arial" w:hAnsi="Arial" w:cs="Arial"/>
        </w:rPr>
        <w:t>oncept projektu</w:t>
      </w:r>
      <w:r w:rsidR="00261D8E">
        <w:rPr>
          <w:rFonts w:ascii="Arial" w:hAnsi="Arial" w:cs="Arial"/>
        </w:rPr>
        <w:t>.</w:t>
      </w:r>
      <w:r w:rsidR="00C11776">
        <w:rPr>
          <w:rFonts w:ascii="Arial" w:hAnsi="Arial" w:cs="Arial"/>
        </w:rPr>
        <w:t xml:space="preserve"> </w:t>
      </w:r>
      <w:r w:rsidR="00C11776" w:rsidRPr="00C11776">
        <w:rPr>
          <w:rFonts w:ascii="Arial" w:hAnsi="Arial" w:cs="Arial"/>
        </w:rPr>
        <w:t xml:space="preserve">Zhotovitel je povinen svolat kontrolní den rovněž na výzvu </w:t>
      </w:r>
      <w:r w:rsidR="007D3F10">
        <w:rPr>
          <w:rFonts w:ascii="Arial" w:hAnsi="Arial" w:cs="Arial"/>
        </w:rPr>
        <w:t>O</w:t>
      </w:r>
      <w:r w:rsidR="00C11776" w:rsidRPr="00C11776">
        <w:rPr>
          <w:rFonts w:ascii="Arial" w:hAnsi="Arial" w:cs="Arial"/>
        </w:rPr>
        <w:t>bjednatele,</w:t>
      </w:r>
      <w:r w:rsidR="00C11776">
        <w:rPr>
          <w:rFonts w:ascii="Arial" w:hAnsi="Arial" w:cs="Arial"/>
        </w:rPr>
        <w:t xml:space="preserve"> </w:t>
      </w:r>
      <w:r w:rsidR="00C11776" w:rsidRPr="00C11776">
        <w:rPr>
          <w:rFonts w:ascii="Arial" w:hAnsi="Arial" w:cs="Arial"/>
        </w:rPr>
        <w:t>a to do 5 pracovních dní</w:t>
      </w:r>
      <w:r w:rsidR="00C11776">
        <w:rPr>
          <w:rFonts w:ascii="Arial" w:hAnsi="Arial" w:cs="Arial"/>
        </w:rPr>
        <w:t xml:space="preserve">. </w:t>
      </w:r>
      <w:r w:rsidRPr="00C11776">
        <w:rPr>
          <w:rFonts w:ascii="Arial" w:hAnsi="Arial" w:cs="Arial"/>
        </w:rPr>
        <w:t xml:space="preserve">O každém </w:t>
      </w:r>
      <w:r w:rsidR="00C11776">
        <w:rPr>
          <w:rFonts w:ascii="Arial" w:hAnsi="Arial" w:cs="Arial"/>
        </w:rPr>
        <w:t>kontrolním dnu</w:t>
      </w:r>
      <w:r w:rsidRPr="00C11776">
        <w:rPr>
          <w:rFonts w:ascii="Arial" w:hAnsi="Arial" w:cs="Arial"/>
        </w:rPr>
        <w:t xml:space="preserve"> vyhotoví Zhotovitel protokol, který si po odsouhlasení následně převezme Objednatel.</w:t>
      </w:r>
    </w:p>
    <w:p w14:paraId="52B736DD" w14:textId="4C6EC8ED" w:rsidR="002A7A2E" w:rsidRPr="002A7A2E" w:rsidRDefault="007E5414" w:rsidP="008B1D92">
      <w:pPr>
        <w:pStyle w:val="Odstavecseseznamem"/>
        <w:numPr>
          <w:ilvl w:val="0"/>
          <w:numId w:val="34"/>
        </w:numPr>
        <w:tabs>
          <w:tab w:val="left" w:pos="426"/>
        </w:tabs>
        <w:spacing w:before="120" w:after="160"/>
        <w:ind w:left="426" w:hanging="426"/>
        <w:contextualSpacing w:val="0"/>
        <w:jc w:val="both"/>
        <w:rPr>
          <w:rFonts w:ascii="Arial" w:hAnsi="Arial" w:cs="Arial"/>
        </w:rPr>
      </w:pPr>
      <w:r w:rsidRPr="00C10810">
        <w:rPr>
          <w:rFonts w:ascii="Arial" w:hAnsi="Arial" w:cs="Arial"/>
          <w:snapToGrid w:val="0"/>
        </w:rPr>
        <w:t xml:space="preserve">Zhotovitel odpovídá Objednateli za to, že </w:t>
      </w:r>
      <w:r>
        <w:rPr>
          <w:rFonts w:ascii="Arial" w:hAnsi="Arial" w:cs="Arial"/>
          <w:snapToGrid w:val="0"/>
        </w:rPr>
        <w:t>dílo blíže specifikované</w:t>
      </w:r>
      <w:r w:rsidRPr="00C10810">
        <w:rPr>
          <w:rFonts w:ascii="Arial" w:hAnsi="Arial" w:cs="Arial"/>
          <w:snapToGrid w:val="0"/>
        </w:rPr>
        <w:t xml:space="preserve"> v článku II. této Smlouvy bude proveden</w:t>
      </w:r>
      <w:r>
        <w:rPr>
          <w:rFonts w:ascii="Arial" w:hAnsi="Arial" w:cs="Arial"/>
          <w:snapToGrid w:val="0"/>
        </w:rPr>
        <w:t>o</w:t>
      </w:r>
      <w:r w:rsidRPr="00C10810">
        <w:rPr>
          <w:rFonts w:ascii="Arial" w:hAnsi="Arial" w:cs="Arial"/>
          <w:snapToGrid w:val="0"/>
        </w:rPr>
        <w:t xml:space="preserve"> kompletně a v souladu s platnou </w:t>
      </w:r>
      <w:r>
        <w:rPr>
          <w:rFonts w:ascii="Arial" w:hAnsi="Arial" w:cs="Arial"/>
          <w:snapToGrid w:val="0"/>
        </w:rPr>
        <w:t>právní úpravou</w:t>
      </w:r>
      <w:r w:rsidRPr="00C10810">
        <w:rPr>
          <w:rFonts w:ascii="Arial" w:hAnsi="Arial" w:cs="Arial"/>
          <w:snapToGrid w:val="0"/>
        </w:rPr>
        <w:t xml:space="preserve"> a dalšími </w:t>
      </w:r>
      <w:r>
        <w:rPr>
          <w:rFonts w:ascii="Arial" w:hAnsi="Arial" w:cs="Arial"/>
          <w:snapToGrid w:val="0"/>
        </w:rPr>
        <w:t>předpisy</w:t>
      </w:r>
      <w:r w:rsidRPr="00C10810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platnými a </w:t>
      </w:r>
      <w:r w:rsidR="00BA5A41">
        <w:rPr>
          <w:rFonts w:ascii="Arial" w:hAnsi="Arial" w:cs="Arial"/>
          <w:snapToGrid w:val="0"/>
        </w:rPr>
        <w:t>účinnými v </w:t>
      </w:r>
      <w:r w:rsidRPr="00C10810">
        <w:rPr>
          <w:rFonts w:ascii="Arial" w:hAnsi="Arial" w:cs="Arial"/>
          <w:snapToGrid w:val="0"/>
        </w:rPr>
        <w:t xml:space="preserve">době </w:t>
      </w:r>
      <w:r>
        <w:rPr>
          <w:rFonts w:ascii="Arial" w:hAnsi="Arial" w:cs="Arial"/>
          <w:snapToGrid w:val="0"/>
        </w:rPr>
        <w:t xml:space="preserve">jeho </w:t>
      </w:r>
      <w:r w:rsidRPr="00C10810">
        <w:rPr>
          <w:rFonts w:ascii="Arial" w:hAnsi="Arial" w:cs="Arial"/>
          <w:snapToGrid w:val="0"/>
        </w:rPr>
        <w:t xml:space="preserve">předání Objednateli. </w:t>
      </w:r>
    </w:p>
    <w:p w14:paraId="20B558D3" w14:textId="48A09413" w:rsidR="002A7A2E" w:rsidRPr="002A7A2E" w:rsidRDefault="002A7A2E" w:rsidP="008B1D92">
      <w:pPr>
        <w:pStyle w:val="Odstavecseseznamem"/>
        <w:numPr>
          <w:ilvl w:val="0"/>
          <w:numId w:val="34"/>
        </w:numPr>
        <w:tabs>
          <w:tab w:val="left" w:pos="426"/>
        </w:tabs>
        <w:spacing w:before="16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zajistí </w:t>
      </w:r>
      <w:r w:rsidRPr="002A7A2E">
        <w:rPr>
          <w:rFonts w:ascii="Arial" w:hAnsi="Arial" w:cs="Arial"/>
        </w:rPr>
        <w:t>všech</w:t>
      </w:r>
      <w:r>
        <w:rPr>
          <w:rFonts w:ascii="Arial" w:hAnsi="Arial" w:cs="Arial"/>
        </w:rPr>
        <w:t>ny</w:t>
      </w:r>
      <w:r w:rsidRPr="002A7A2E">
        <w:rPr>
          <w:rFonts w:ascii="Arial" w:hAnsi="Arial" w:cs="Arial"/>
        </w:rPr>
        <w:t xml:space="preserve"> podklad</w:t>
      </w:r>
      <w:r>
        <w:rPr>
          <w:rFonts w:ascii="Arial" w:hAnsi="Arial" w:cs="Arial"/>
        </w:rPr>
        <w:t>y</w:t>
      </w:r>
      <w:r w:rsidRPr="002A7A2E">
        <w:rPr>
          <w:rFonts w:ascii="Arial" w:hAnsi="Arial" w:cs="Arial"/>
        </w:rPr>
        <w:t>, průzkum</w:t>
      </w:r>
      <w:r>
        <w:rPr>
          <w:rFonts w:ascii="Arial" w:hAnsi="Arial" w:cs="Arial"/>
        </w:rPr>
        <w:t>y</w:t>
      </w:r>
      <w:r w:rsidRPr="002A7A2E">
        <w:rPr>
          <w:rFonts w:ascii="Arial" w:hAnsi="Arial" w:cs="Arial"/>
        </w:rPr>
        <w:t xml:space="preserve"> a zkouš</w:t>
      </w:r>
      <w:r>
        <w:rPr>
          <w:rFonts w:ascii="Arial" w:hAnsi="Arial" w:cs="Arial"/>
        </w:rPr>
        <w:t>ky</w:t>
      </w:r>
      <w:r w:rsidRPr="002A7A2E">
        <w:rPr>
          <w:rFonts w:ascii="Arial" w:hAnsi="Arial" w:cs="Arial"/>
        </w:rPr>
        <w:t xml:space="preserve"> potřebn</w:t>
      </w:r>
      <w:r>
        <w:rPr>
          <w:rFonts w:ascii="Arial" w:hAnsi="Arial" w:cs="Arial"/>
        </w:rPr>
        <w:t>é</w:t>
      </w:r>
      <w:r w:rsidRPr="002A7A2E">
        <w:rPr>
          <w:rFonts w:ascii="Arial" w:hAnsi="Arial" w:cs="Arial"/>
        </w:rPr>
        <w:t xml:space="preserve"> pro zpracování </w:t>
      </w:r>
      <w:r>
        <w:rPr>
          <w:rFonts w:ascii="Arial" w:hAnsi="Arial" w:cs="Arial"/>
        </w:rPr>
        <w:t>PD</w:t>
      </w:r>
      <w:r w:rsidRPr="002A7A2E">
        <w:rPr>
          <w:rFonts w:ascii="Arial" w:hAnsi="Arial" w:cs="Arial"/>
        </w:rPr>
        <w:t xml:space="preserve"> v rozsahu nezbytném pro </w:t>
      </w:r>
      <w:r>
        <w:rPr>
          <w:rFonts w:ascii="Arial" w:hAnsi="Arial" w:cs="Arial"/>
        </w:rPr>
        <w:t xml:space="preserve">následnou </w:t>
      </w:r>
      <w:r w:rsidRPr="002A7A2E">
        <w:rPr>
          <w:rFonts w:ascii="Arial" w:hAnsi="Arial" w:cs="Arial"/>
        </w:rPr>
        <w:t xml:space="preserve">realizaci </w:t>
      </w:r>
      <w:r w:rsidR="002126A0">
        <w:rPr>
          <w:rFonts w:ascii="Arial" w:hAnsi="Arial" w:cs="Arial"/>
        </w:rPr>
        <w:t>stavby</w:t>
      </w:r>
      <w:r>
        <w:rPr>
          <w:rFonts w:ascii="Arial" w:hAnsi="Arial" w:cs="Arial"/>
        </w:rPr>
        <w:t>. Originály všech těchto dokladů budou součástí PD.</w:t>
      </w:r>
    </w:p>
    <w:p w14:paraId="3FDD0C94" w14:textId="77777777" w:rsidR="00976EF6" w:rsidRPr="00976EF6" w:rsidRDefault="007E5414" w:rsidP="008B1D92">
      <w:pPr>
        <w:pStyle w:val="Odstavecseseznamem"/>
        <w:numPr>
          <w:ilvl w:val="0"/>
          <w:numId w:val="34"/>
        </w:numPr>
        <w:tabs>
          <w:tab w:val="left" w:pos="426"/>
        </w:tabs>
        <w:spacing w:before="160"/>
        <w:ind w:left="426" w:hanging="426"/>
        <w:contextualSpacing w:val="0"/>
        <w:jc w:val="both"/>
        <w:rPr>
          <w:rFonts w:ascii="Arial" w:hAnsi="Arial" w:cs="Arial"/>
        </w:rPr>
      </w:pPr>
      <w:r w:rsidRPr="00C10810">
        <w:rPr>
          <w:rFonts w:ascii="Arial" w:hAnsi="Arial" w:cs="Arial"/>
          <w:snapToGrid w:val="0"/>
        </w:rPr>
        <w:t xml:space="preserve">Zhotovitel odpovídá Objednateli za škodu způsobenou nekvalitním nebo neúplným provedením </w:t>
      </w:r>
      <w:r>
        <w:rPr>
          <w:rFonts w:ascii="Arial" w:hAnsi="Arial" w:cs="Arial"/>
          <w:snapToGrid w:val="0"/>
        </w:rPr>
        <w:t>díla</w:t>
      </w:r>
      <w:r w:rsidRPr="00C10810">
        <w:rPr>
          <w:rFonts w:ascii="Arial" w:hAnsi="Arial" w:cs="Arial"/>
          <w:snapToGrid w:val="0"/>
        </w:rPr>
        <w:t xml:space="preserve">. </w:t>
      </w:r>
    </w:p>
    <w:p w14:paraId="1E386B8D" w14:textId="77777777" w:rsidR="00072FB3" w:rsidRPr="00377B79" w:rsidRDefault="00072FB3" w:rsidP="001A676F">
      <w:pPr>
        <w:pStyle w:val="Nadpis1"/>
        <w:spacing w:after="160"/>
      </w:pPr>
      <w:r w:rsidRPr="00377B79">
        <w:t>Způsob předání a převzetí díla</w:t>
      </w:r>
    </w:p>
    <w:p w14:paraId="7582B545" w14:textId="728DCCD8" w:rsidR="00712CF3" w:rsidRPr="009D515A" w:rsidRDefault="005D3C26" w:rsidP="001A676F">
      <w:pPr>
        <w:pStyle w:val="Odstavecseseznamem"/>
        <w:numPr>
          <w:ilvl w:val="1"/>
          <w:numId w:val="14"/>
        </w:numPr>
        <w:tabs>
          <w:tab w:val="left" w:pos="426"/>
        </w:tabs>
        <w:spacing w:before="120" w:after="160"/>
        <w:ind w:left="425" w:hanging="425"/>
        <w:contextualSpacing w:val="0"/>
        <w:jc w:val="both"/>
        <w:rPr>
          <w:rFonts w:ascii="Arial" w:hAnsi="Arial" w:cs="Arial"/>
        </w:rPr>
      </w:pPr>
      <w:r w:rsidRPr="009D515A">
        <w:rPr>
          <w:rFonts w:ascii="Arial" w:hAnsi="Arial" w:cs="Arial"/>
        </w:rPr>
        <w:t>Dokončené dílo</w:t>
      </w:r>
      <w:r w:rsidR="00F84D0A">
        <w:rPr>
          <w:rFonts w:ascii="Arial" w:hAnsi="Arial" w:cs="Arial"/>
        </w:rPr>
        <w:t xml:space="preserve"> (PD)</w:t>
      </w:r>
      <w:r w:rsidRPr="009D515A">
        <w:rPr>
          <w:rFonts w:ascii="Arial" w:hAnsi="Arial" w:cs="Arial"/>
        </w:rPr>
        <w:t xml:space="preserve"> </w:t>
      </w:r>
      <w:r w:rsidR="000002E2" w:rsidRPr="009D515A">
        <w:rPr>
          <w:rFonts w:ascii="Arial" w:hAnsi="Arial" w:cs="Arial"/>
        </w:rPr>
        <w:t>bude Objednateli</w:t>
      </w:r>
      <w:r w:rsidR="00875E75" w:rsidRPr="009D515A">
        <w:rPr>
          <w:rFonts w:ascii="Arial" w:hAnsi="Arial" w:cs="Arial"/>
        </w:rPr>
        <w:t xml:space="preserve"> předáno</w:t>
      </w:r>
      <w:r w:rsidRPr="009D515A">
        <w:rPr>
          <w:rFonts w:ascii="Arial" w:hAnsi="Arial" w:cs="Arial"/>
        </w:rPr>
        <w:t xml:space="preserve"> k provedení zá</w:t>
      </w:r>
      <w:r w:rsidR="00654F65" w:rsidRPr="009D515A">
        <w:rPr>
          <w:rFonts w:ascii="Arial" w:hAnsi="Arial" w:cs="Arial"/>
        </w:rPr>
        <w:t xml:space="preserve">věrečné kontroly </w:t>
      </w:r>
      <w:r w:rsidR="00B87EF5">
        <w:rPr>
          <w:rFonts w:ascii="Arial" w:hAnsi="Arial" w:cs="Arial"/>
        </w:rPr>
        <w:t>nejpozději do termínu uvedeného v čl. III</w:t>
      </w:r>
      <w:r w:rsidR="00B365FA">
        <w:rPr>
          <w:rFonts w:ascii="Arial" w:hAnsi="Arial" w:cs="Arial"/>
        </w:rPr>
        <w:t xml:space="preserve"> </w:t>
      </w:r>
      <w:r w:rsidR="006547EF">
        <w:rPr>
          <w:rFonts w:ascii="Arial" w:hAnsi="Arial" w:cs="Arial"/>
        </w:rPr>
        <w:t xml:space="preserve">odst. 1 </w:t>
      </w:r>
      <w:r w:rsidR="00B365FA">
        <w:rPr>
          <w:rFonts w:ascii="Arial" w:hAnsi="Arial" w:cs="Arial"/>
        </w:rPr>
        <w:t>této Smlouvy</w:t>
      </w:r>
      <w:r w:rsidR="00503756" w:rsidRPr="009D515A">
        <w:rPr>
          <w:rFonts w:ascii="Arial" w:hAnsi="Arial" w:cs="Arial"/>
        </w:rPr>
        <w:t>. Objednatel</w:t>
      </w:r>
      <w:r w:rsidR="00875E75" w:rsidRPr="009D515A">
        <w:rPr>
          <w:rFonts w:ascii="Arial" w:hAnsi="Arial" w:cs="Arial"/>
        </w:rPr>
        <w:t xml:space="preserve"> provede kontrolu </w:t>
      </w:r>
      <w:r w:rsidRPr="009D515A">
        <w:rPr>
          <w:rFonts w:ascii="Arial" w:hAnsi="Arial" w:cs="Arial"/>
        </w:rPr>
        <w:t xml:space="preserve">díla </w:t>
      </w:r>
      <w:r w:rsidR="000002E2" w:rsidRPr="009D515A">
        <w:rPr>
          <w:rFonts w:ascii="Arial" w:hAnsi="Arial" w:cs="Arial"/>
        </w:rPr>
        <w:t>a zjiště</w:t>
      </w:r>
      <w:r w:rsidR="00503756" w:rsidRPr="009D515A">
        <w:rPr>
          <w:rFonts w:ascii="Arial" w:hAnsi="Arial" w:cs="Arial"/>
        </w:rPr>
        <w:t xml:space="preserve">né vady </w:t>
      </w:r>
      <w:r w:rsidR="000E350D" w:rsidRPr="009D515A">
        <w:rPr>
          <w:rFonts w:ascii="Arial" w:hAnsi="Arial" w:cs="Arial"/>
        </w:rPr>
        <w:t xml:space="preserve">bez zbytečného odkladu </w:t>
      </w:r>
      <w:r w:rsidR="00503756" w:rsidRPr="009D515A">
        <w:rPr>
          <w:rFonts w:ascii="Arial" w:hAnsi="Arial" w:cs="Arial"/>
        </w:rPr>
        <w:t>písemně oznámí</w:t>
      </w:r>
      <w:r w:rsidR="000002E2" w:rsidRPr="009D515A">
        <w:rPr>
          <w:rFonts w:ascii="Arial" w:hAnsi="Arial" w:cs="Arial"/>
        </w:rPr>
        <w:t xml:space="preserve"> Zhotoviteli</w:t>
      </w:r>
      <w:r w:rsidR="00BD7A13" w:rsidRPr="009D515A">
        <w:rPr>
          <w:rFonts w:ascii="Arial" w:hAnsi="Arial" w:cs="Arial"/>
        </w:rPr>
        <w:t>. Vady díla je Zhotovitel</w:t>
      </w:r>
      <w:r w:rsidRPr="009D515A">
        <w:rPr>
          <w:rFonts w:ascii="Arial" w:hAnsi="Arial" w:cs="Arial"/>
        </w:rPr>
        <w:t xml:space="preserve"> povinen odstranit </w:t>
      </w:r>
      <w:r w:rsidR="008F4852">
        <w:rPr>
          <w:rFonts w:ascii="Arial" w:hAnsi="Arial" w:cs="Arial"/>
        </w:rPr>
        <w:t>nejpozději do termínu uvedeného v čl. III odst. 2 této Smlouvy</w:t>
      </w:r>
      <w:r w:rsidRPr="009D515A">
        <w:rPr>
          <w:rFonts w:ascii="Arial" w:hAnsi="Arial" w:cs="Arial"/>
        </w:rPr>
        <w:t xml:space="preserve">. </w:t>
      </w:r>
      <w:r w:rsidR="00375E88" w:rsidRPr="009D515A">
        <w:rPr>
          <w:rFonts w:ascii="Arial" w:hAnsi="Arial" w:cs="Arial"/>
        </w:rPr>
        <w:t>Po odstranění vad bu</w:t>
      </w:r>
      <w:r w:rsidR="008B1D92">
        <w:rPr>
          <w:rFonts w:ascii="Arial" w:hAnsi="Arial" w:cs="Arial"/>
        </w:rPr>
        <w:t>de sepsán protokol o </w:t>
      </w:r>
      <w:r w:rsidR="00375E88" w:rsidRPr="009D515A">
        <w:rPr>
          <w:rFonts w:ascii="Arial" w:hAnsi="Arial" w:cs="Arial"/>
        </w:rPr>
        <w:t>úspěšném předání a převzetí díla bez vad a vystavena faktura. Datem zdanitelného plnění bude den předání a převzetí uvedený v předávacím protokolu.</w:t>
      </w:r>
    </w:p>
    <w:p w14:paraId="327108FC" w14:textId="489F41A3" w:rsidR="006B74EF" w:rsidRPr="009D515A" w:rsidRDefault="00712CF3" w:rsidP="008705F9">
      <w:pPr>
        <w:pStyle w:val="Odstavecseseznamem"/>
        <w:numPr>
          <w:ilvl w:val="1"/>
          <w:numId w:val="14"/>
        </w:numPr>
        <w:tabs>
          <w:tab w:val="left" w:pos="426"/>
        </w:tabs>
        <w:spacing w:before="160" w:after="160"/>
        <w:ind w:left="426" w:hanging="426"/>
        <w:contextualSpacing w:val="0"/>
        <w:jc w:val="both"/>
        <w:rPr>
          <w:rFonts w:ascii="Arial" w:hAnsi="Arial" w:cs="Arial"/>
        </w:rPr>
      </w:pPr>
      <w:r w:rsidRPr="009D515A">
        <w:rPr>
          <w:rFonts w:ascii="Arial" w:hAnsi="Arial" w:cs="Arial"/>
        </w:rPr>
        <w:t xml:space="preserve">Zhotovitel splní svou povinnost řádným provedením díla v souladu s článkem II. a článkem VIII. této Smlouvy a jeho řádným dokončením a předáním bez vad a nedodělků Objednateli v jeho sídle, </w:t>
      </w:r>
      <w:r w:rsidRPr="009D515A">
        <w:rPr>
          <w:rFonts w:ascii="Arial" w:hAnsi="Arial" w:cs="Arial"/>
        </w:rPr>
        <w:br/>
        <w:t>a to nejpozději v termínu stanoveném v článku III.</w:t>
      </w:r>
      <w:r w:rsidR="008F4852">
        <w:rPr>
          <w:rFonts w:ascii="Arial" w:hAnsi="Arial" w:cs="Arial"/>
        </w:rPr>
        <w:t xml:space="preserve"> odst. 2</w:t>
      </w:r>
      <w:r w:rsidRPr="009D515A">
        <w:rPr>
          <w:rFonts w:ascii="Arial" w:hAnsi="Arial" w:cs="Arial"/>
        </w:rPr>
        <w:t xml:space="preserve"> této Smlouvy. </w:t>
      </w:r>
    </w:p>
    <w:p w14:paraId="35727B32" w14:textId="7CDD9A49" w:rsidR="00624AAB" w:rsidRDefault="006F657B" w:rsidP="008705F9">
      <w:pPr>
        <w:pStyle w:val="Odstavecseseznamem"/>
        <w:numPr>
          <w:ilvl w:val="1"/>
          <w:numId w:val="14"/>
        </w:numPr>
        <w:tabs>
          <w:tab w:val="left" w:pos="426"/>
        </w:tabs>
        <w:spacing w:before="160" w:after="160"/>
        <w:ind w:left="426" w:hanging="426"/>
        <w:contextualSpacing w:val="0"/>
        <w:jc w:val="both"/>
        <w:rPr>
          <w:rFonts w:ascii="Arial" w:hAnsi="Arial" w:cs="Arial"/>
        </w:rPr>
      </w:pPr>
      <w:r w:rsidRPr="009D515A">
        <w:rPr>
          <w:rFonts w:ascii="Arial" w:hAnsi="Arial" w:cs="Arial"/>
        </w:rPr>
        <w:t>Objednatel</w:t>
      </w:r>
      <w:r w:rsidR="005D3C26" w:rsidRPr="009D515A">
        <w:rPr>
          <w:rFonts w:ascii="Arial" w:hAnsi="Arial" w:cs="Arial"/>
        </w:rPr>
        <w:t xml:space="preserve"> se</w:t>
      </w:r>
      <w:r w:rsidR="00FF5541" w:rsidRPr="009D515A">
        <w:rPr>
          <w:rFonts w:ascii="Arial" w:hAnsi="Arial" w:cs="Arial"/>
        </w:rPr>
        <w:t xml:space="preserve"> zavazuje převzít pouze </w:t>
      </w:r>
      <w:r w:rsidR="005D3C26" w:rsidRPr="009D515A">
        <w:rPr>
          <w:rFonts w:ascii="Arial" w:hAnsi="Arial" w:cs="Arial"/>
        </w:rPr>
        <w:t xml:space="preserve">dílo bez vad a nedodělků, které je plně způsobilé sloužit požadovanému účelu. </w:t>
      </w:r>
    </w:p>
    <w:p w14:paraId="03ED0A3B" w14:textId="01EF330C" w:rsidR="003B753B" w:rsidRPr="009D515A" w:rsidRDefault="00342364" w:rsidP="008705F9">
      <w:pPr>
        <w:pStyle w:val="Odstavecseseznamem"/>
        <w:numPr>
          <w:ilvl w:val="1"/>
          <w:numId w:val="14"/>
        </w:numPr>
        <w:tabs>
          <w:tab w:val="left" w:pos="426"/>
        </w:tabs>
        <w:spacing w:before="160" w:after="160"/>
        <w:ind w:left="426" w:hanging="426"/>
        <w:contextualSpacing w:val="0"/>
        <w:jc w:val="both"/>
        <w:rPr>
          <w:rFonts w:ascii="Arial" w:hAnsi="Arial" w:cs="Arial"/>
        </w:rPr>
      </w:pPr>
      <w:r w:rsidRPr="009D515A">
        <w:rPr>
          <w:rFonts w:ascii="Arial" w:hAnsi="Arial" w:cs="Arial"/>
        </w:rPr>
        <w:t>Zhotovitel po řádném dokončení díla</w:t>
      </w:r>
      <w:r w:rsidR="00B712A4" w:rsidRPr="009D515A">
        <w:rPr>
          <w:rFonts w:ascii="Arial" w:hAnsi="Arial" w:cs="Arial"/>
        </w:rPr>
        <w:t xml:space="preserve"> </w:t>
      </w:r>
      <w:r w:rsidR="000C6AD5" w:rsidRPr="009D515A">
        <w:rPr>
          <w:rFonts w:ascii="Arial" w:hAnsi="Arial" w:cs="Arial"/>
        </w:rPr>
        <w:t>předá Objednateli dílo formou přejímacího řízení. Zhotovitel</w:t>
      </w:r>
      <w:r w:rsidR="000C6AD5" w:rsidRPr="009D515A">
        <w:rPr>
          <w:rFonts w:ascii="Arial" w:hAnsi="Arial" w:cs="Arial"/>
          <w:color w:val="FF0000"/>
        </w:rPr>
        <w:t xml:space="preserve"> </w:t>
      </w:r>
      <w:r w:rsidR="000C6AD5" w:rsidRPr="009D515A">
        <w:rPr>
          <w:rFonts w:ascii="Arial" w:hAnsi="Arial" w:cs="Arial"/>
        </w:rPr>
        <w:t xml:space="preserve">vyhotoví předávací protokol, ve kterém uvede </w:t>
      </w:r>
      <w:r w:rsidR="00A75E0A" w:rsidRPr="009D515A">
        <w:rPr>
          <w:rFonts w:ascii="Arial" w:hAnsi="Arial" w:cs="Arial"/>
        </w:rPr>
        <w:t xml:space="preserve">zejména </w:t>
      </w:r>
      <w:r w:rsidR="00E93D2F" w:rsidRPr="009D515A">
        <w:rPr>
          <w:rFonts w:ascii="Arial" w:hAnsi="Arial" w:cs="Arial"/>
        </w:rPr>
        <w:t xml:space="preserve">den dokončení díla, </w:t>
      </w:r>
      <w:r w:rsidR="000C6AD5" w:rsidRPr="009D515A">
        <w:rPr>
          <w:rFonts w:ascii="Arial" w:hAnsi="Arial" w:cs="Arial"/>
        </w:rPr>
        <w:t xml:space="preserve">název díla, </w:t>
      </w:r>
      <w:r w:rsidR="0007065E" w:rsidRPr="009D515A">
        <w:rPr>
          <w:rFonts w:ascii="Arial" w:hAnsi="Arial" w:cs="Arial"/>
        </w:rPr>
        <w:t>kód akce, číslo S</w:t>
      </w:r>
      <w:r w:rsidR="000C6AD5" w:rsidRPr="009D515A">
        <w:rPr>
          <w:rFonts w:ascii="Arial" w:hAnsi="Arial" w:cs="Arial"/>
        </w:rPr>
        <w:t>mlouvy, v</w:t>
      </w:r>
      <w:r w:rsidR="00CE04A9">
        <w:rPr>
          <w:rFonts w:ascii="Arial" w:hAnsi="Arial" w:cs="Arial"/>
        </w:rPr>
        <w:t>ýsledek jeho předání a převzetí.</w:t>
      </w:r>
      <w:r w:rsidR="000C6AD5" w:rsidRPr="009D515A">
        <w:rPr>
          <w:rFonts w:ascii="Arial" w:hAnsi="Arial" w:cs="Arial"/>
        </w:rPr>
        <w:t xml:space="preserve"> </w:t>
      </w:r>
      <w:r w:rsidR="00A75E0A" w:rsidRPr="009D515A">
        <w:rPr>
          <w:rFonts w:ascii="Arial" w:hAnsi="Arial" w:cs="Arial"/>
        </w:rPr>
        <w:t xml:space="preserve">Předávací protokol </w:t>
      </w:r>
      <w:r w:rsidR="00F35BAE">
        <w:rPr>
          <w:rFonts w:ascii="Arial" w:hAnsi="Arial" w:cs="Arial"/>
        </w:rPr>
        <w:t xml:space="preserve">bude </w:t>
      </w:r>
      <w:r w:rsidR="00F35BAE" w:rsidRPr="009D515A">
        <w:rPr>
          <w:rFonts w:ascii="Arial" w:hAnsi="Arial" w:cs="Arial"/>
        </w:rPr>
        <w:t>pod</w:t>
      </w:r>
      <w:r w:rsidR="00F35BAE">
        <w:rPr>
          <w:rFonts w:ascii="Arial" w:hAnsi="Arial" w:cs="Arial"/>
        </w:rPr>
        <w:t>epsán</w:t>
      </w:r>
      <w:r w:rsidR="00A75E0A" w:rsidRPr="009D515A">
        <w:rPr>
          <w:rFonts w:ascii="Arial" w:hAnsi="Arial" w:cs="Arial"/>
        </w:rPr>
        <w:t xml:space="preserve"> zástupci </w:t>
      </w:r>
      <w:r w:rsidR="0007065E" w:rsidRPr="009D515A">
        <w:rPr>
          <w:rFonts w:ascii="Arial" w:hAnsi="Arial" w:cs="Arial"/>
        </w:rPr>
        <w:t xml:space="preserve">obou </w:t>
      </w:r>
      <w:r w:rsidR="00A75E0A" w:rsidRPr="009D515A">
        <w:rPr>
          <w:rFonts w:ascii="Arial" w:hAnsi="Arial" w:cs="Arial"/>
        </w:rPr>
        <w:t xml:space="preserve">Smluvních stran. </w:t>
      </w:r>
    </w:p>
    <w:p w14:paraId="37AE1D7A" w14:textId="63055BB8" w:rsidR="00623E12" w:rsidRDefault="001517D3" w:rsidP="008705F9">
      <w:pPr>
        <w:pStyle w:val="Odstavecseseznamem"/>
        <w:numPr>
          <w:ilvl w:val="1"/>
          <w:numId w:val="14"/>
        </w:numPr>
        <w:tabs>
          <w:tab w:val="left" w:pos="426"/>
        </w:tabs>
        <w:spacing w:before="160" w:after="160"/>
        <w:ind w:left="426" w:hanging="426"/>
        <w:contextualSpacing w:val="0"/>
        <w:jc w:val="both"/>
        <w:rPr>
          <w:rFonts w:ascii="Arial" w:hAnsi="Arial" w:cs="Arial"/>
        </w:rPr>
      </w:pPr>
      <w:r w:rsidRPr="009D515A">
        <w:rPr>
          <w:rFonts w:ascii="Arial" w:hAnsi="Arial" w:cs="Arial"/>
        </w:rPr>
        <w:t>Dílo bude dodáno</w:t>
      </w:r>
      <w:r w:rsidR="008F1067" w:rsidRPr="009D515A">
        <w:rPr>
          <w:rFonts w:ascii="Arial" w:hAnsi="Arial" w:cs="Arial"/>
        </w:rPr>
        <w:t xml:space="preserve"> v </w:t>
      </w:r>
      <w:r w:rsidR="00B94C36">
        <w:rPr>
          <w:rFonts w:ascii="Arial" w:hAnsi="Arial" w:cs="Arial"/>
        </w:rPr>
        <w:t>osmi</w:t>
      </w:r>
      <w:r w:rsidR="008F1067" w:rsidRPr="009D515A">
        <w:rPr>
          <w:rFonts w:ascii="Arial" w:hAnsi="Arial" w:cs="Arial"/>
        </w:rPr>
        <w:t xml:space="preserve"> tištěných </w:t>
      </w:r>
      <w:r w:rsidR="00276035">
        <w:rPr>
          <w:rFonts w:ascii="Arial" w:hAnsi="Arial" w:cs="Arial"/>
        </w:rPr>
        <w:t>a číslovaných</w:t>
      </w:r>
      <w:r w:rsidR="00276035" w:rsidRPr="009D515A">
        <w:rPr>
          <w:rFonts w:ascii="Arial" w:hAnsi="Arial" w:cs="Arial"/>
        </w:rPr>
        <w:t xml:space="preserve"> </w:t>
      </w:r>
      <w:r w:rsidR="008F1067" w:rsidRPr="009D515A">
        <w:rPr>
          <w:rFonts w:ascii="Arial" w:hAnsi="Arial" w:cs="Arial"/>
        </w:rPr>
        <w:t xml:space="preserve">vyhotoveních, součástí každého tištěného vyhotovení bude digitální verze. Digitální verze bude dodána v uzavřeném </w:t>
      </w:r>
      <w:r w:rsidR="00F35BAE" w:rsidRPr="009D515A">
        <w:rPr>
          <w:rFonts w:ascii="Arial" w:hAnsi="Arial" w:cs="Arial"/>
        </w:rPr>
        <w:t xml:space="preserve">formátu </w:t>
      </w:r>
      <w:r w:rsidR="00F35BAE">
        <w:rPr>
          <w:rFonts w:ascii="Arial" w:hAnsi="Arial" w:cs="Arial"/>
        </w:rPr>
        <w:t>*.</w:t>
      </w:r>
      <w:proofErr w:type="spellStart"/>
      <w:r w:rsidR="00F35BAE" w:rsidRPr="009D515A">
        <w:rPr>
          <w:rFonts w:ascii="Arial" w:hAnsi="Arial" w:cs="Arial"/>
        </w:rPr>
        <w:t>pdf</w:t>
      </w:r>
      <w:proofErr w:type="spellEnd"/>
      <w:r w:rsidR="00F35BAE" w:rsidRPr="009D515A">
        <w:rPr>
          <w:rFonts w:ascii="Arial" w:hAnsi="Arial" w:cs="Arial"/>
        </w:rPr>
        <w:t xml:space="preserve"> a </w:t>
      </w:r>
      <w:r w:rsidR="00F35BAE">
        <w:rPr>
          <w:rFonts w:ascii="Arial" w:hAnsi="Arial" w:cs="Arial"/>
        </w:rPr>
        <w:t>v</w:t>
      </w:r>
      <w:r w:rsidR="00276035">
        <w:rPr>
          <w:rFonts w:ascii="Arial" w:hAnsi="Arial" w:cs="Arial"/>
        </w:rPr>
        <w:t> </w:t>
      </w:r>
      <w:r w:rsidR="00F35BAE">
        <w:rPr>
          <w:rFonts w:ascii="Arial" w:hAnsi="Arial" w:cs="Arial"/>
        </w:rPr>
        <w:t>editovatelném</w:t>
      </w:r>
      <w:r w:rsidR="00F35BAE" w:rsidRPr="009D515A">
        <w:rPr>
          <w:rFonts w:ascii="Arial" w:hAnsi="Arial" w:cs="Arial"/>
        </w:rPr>
        <w:t xml:space="preserve"> formátu (</w:t>
      </w:r>
      <w:r w:rsidR="00F35BAE">
        <w:rPr>
          <w:rFonts w:ascii="Arial" w:hAnsi="Arial" w:cs="Arial"/>
        </w:rPr>
        <w:t>*.</w:t>
      </w:r>
      <w:r w:rsidR="00F35BAE" w:rsidRPr="00C36067">
        <w:rPr>
          <w:rFonts w:ascii="Arial" w:hAnsi="Arial" w:cs="Arial"/>
        </w:rPr>
        <w:t>doc</w:t>
      </w:r>
      <w:r w:rsidR="00F35BAE">
        <w:rPr>
          <w:rFonts w:ascii="Arial" w:hAnsi="Arial" w:cs="Arial"/>
        </w:rPr>
        <w:t>,</w:t>
      </w:r>
      <w:r w:rsidR="00F35BAE" w:rsidRPr="00C36067">
        <w:rPr>
          <w:rFonts w:ascii="Arial" w:hAnsi="Arial" w:cs="Arial"/>
        </w:rPr>
        <w:t xml:space="preserve"> </w:t>
      </w:r>
      <w:r w:rsidR="00F35BAE">
        <w:rPr>
          <w:rFonts w:ascii="Arial" w:hAnsi="Arial" w:cs="Arial"/>
        </w:rPr>
        <w:t>*.</w:t>
      </w:r>
      <w:proofErr w:type="spellStart"/>
      <w:r w:rsidR="00F35BAE" w:rsidRPr="00C36067">
        <w:rPr>
          <w:rFonts w:ascii="Arial" w:hAnsi="Arial" w:cs="Arial"/>
        </w:rPr>
        <w:t>xls</w:t>
      </w:r>
      <w:proofErr w:type="spellEnd"/>
      <w:r w:rsidR="00F35BAE">
        <w:rPr>
          <w:rFonts w:ascii="Arial" w:hAnsi="Arial" w:cs="Arial"/>
        </w:rPr>
        <w:t>, *.</w:t>
      </w:r>
      <w:proofErr w:type="spellStart"/>
      <w:r w:rsidR="00F35BAE" w:rsidRPr="00C36067">
        <w:rPr>
          <w:rFonts w:ascii="Arial" w:hAnsi="Arial" w:cs="Arial"/>
        </w:rPr>
        <w:t>dwg</w:t>
      </w:r>
      <w:proofErr w:type="spellEnd"/>
      <w:r w:rsidR="00F35BAE" w:rsidRPr="00C36067">
        <w:rPr>
          <w:rFonts w:ascii="Arial" w:hAnsi="Arial" w:cs="Arial"/>
        </w:rPr>
        <w:t>.</w:t>
      </w:r>
      <w:r w:rsidR="00F35BAE" w:rsidRPr="009D515A">
        <w:rPr>
          <w:rFonts w:ascii="Arial" w:hAnsi="Arial" w:cs="Arial"/>
        </w:rPr>
        <w:t xml:space="preserve">) </w:t>
      </w:r>
      <w:r w:rsidR="008F1067" w:rsidRPr="009D515A">
        <w:rPr>
          <w:rFonts w:ascii="Arial" w:hAnsi="Arial" w:cs="Arial"/>
        </w:rPr>
        <w:t>na elektronickém nosiči.</w:t>
      </w:r>
      <w:r w:rsidR="00623E12" w:rsidRPr="009D515A">
        <w:rPr>
          <w:rFonts w:ascii="Arial" w:hAnsi="Arial" w:cs="Arial"/>
        </w:rPr>
        <w:t xml:space="preserve"> </w:t>
      </w:r>
    </w:p>
    <w:p w14:paraId="2DAD92F5" w14:textId="11A655B9" w:rsidR="001E00B3" w:rsidRPr="00AA42D4" w:rsidRDefault="00B94C36" w:rsidP="000071E8">
      <w:pPr>
        <w:pStyle w:val="Odstavecseseznamem"/>
        <w:numPr>
          <w:ilvl w:val="1"/>
          <w:numId w:val="14"/>
        </w:numPr>
        <w:tabs>
          <w:tab w:val="left" w:pos="426"/>
        </w:tabs>
        <w:spacing w:before="160" w:after="160"/>
        <w:ind w:left="426" w:hanging="426"/>
        <w:contextualSpacing w:val="0"/>
        <w:jc w:val="both"/>
        <w:rPr>
          <w:rFonts w:ascii="Arial" w:hAnsi="Arial" w:cs="Arial"/>
        </w:rPr>
      </w:pPr>
      <w:r w:rsidRPr="00AA42D4">
        <w:rPr>
          <w:rFonts w:ascii="Arial" w:hAnsi="Arial" w:cs="Arial"/>
        </w:rPr>
        <w:t>K řádně</w:t>
      </w:r>
      <w:r w:rsidR="00624A12" w:rsidRPr="00AA42D4">
        <w:rPr>
          <w:rFonts w:ascii="Arial" w:hAnsi="Arial" w:cs="Arial"/>
        </w:rPr>
        <w:t xml:space="preserve"> předanému </w:t>
      </w:r>
      <w:r w:rsidR="008F1067" w:rsidRPr="00AA42D4">
        <w:rPr>
          <w:rFonts w:ascii="Arial" w:hAnsi="Arial" w:cs="Arial"/>
        </w:rPr>
        <w:t xml:space="preserve">dílu poskytuje Zhotovitel Objednateli podpisem </w:t>
      </w:r>
      <w:r w:rsidR="00624A12" w:rsidRPr="00AA42D4">
        <w:rPr>
          <w:rFonts w:ascii="Arial" w:hAnsi="Arial" w:cs="Arial"/>
        </w:rPr>
        <w:t xml:space="preserve">předávacího </w:t>
      </w:r>
      <w:r w:rsidR="008F1067" w:rsidRPr="00AA42D4">
        <w:rPr>
          <w:rFonts w:ascii="Arial" w:hAnsi="Arial" w:cs="Arial"/>
        </w:rPr>
        <w:t>protokolu výhradní neomezené právo k užívání díla (výhradní neomezenou licenci)</w:t>
      </w:r>
      <w:r w:rsidR="0062309A" w:rsidRPr="00AA42D4">
        <w:rPr>
          <w:rFonts w:ascii="Arial" w:hAnsi="Arial" w:cs="Arial"/>
        </w:rPr>
        <w:t>. P</w:t>
      </w:r>
      <w:r w:rsidR="008F1067" w:rsidRPr="00AA42D4">
        <w:rPr>
          <w:rFonts w:ascii="Arial" w:hAnsi="Arial" w:cs="Arial"/>
        </w:rPr>
        <w:t>rávo užívání díla je neomezené časově a teritoriálně. Objednatel je oprávněn dílo užít neomezeným způsobem zcela nebo zčásti, případně poskytnout dílo k užití či postoupit třetí osobě bez nutnosti souhlasu Zhotovitele. Objednatel je dále oprávněn dílo rozmnožovat</w:t>
      </w:r>
      <w:r w:rsidR="0062309A" w:rsidRPr="00AA42D4">
        <w:rPr>
          <w:rFonts w:ascii="Arial" w:hAnsi="Arial" w:cs="Arial"/>
        </w:rPr>
        <w:t xml:space="preserve"> </w:t>
      </w:r>
      <w:r w:rsidR="008F1067" w:rsidRPr="00AA42D4">
        <w:rPr>
          <w:rFonts w:ascii="Arial" w:hAnsi="Arial" w:cs="Arial"/>
        </w:rPr>
        <w:t xml:space="preserve">případně na základě díla zadávat další práce. </w:t>
      </w:r>
      <w:r w:rsidRPr="00AA42D4">
        <w:rPr>
          <w:rFonts w:ascii="Arial" w:hAnsi="Arial" w:cs="Arial"/>
        </w:rPr>
        <w:t>Objednatel je rovněž oprávněn použít smluvní dílo k</w:t>
      </w:r>
      <w:r w:rsidR="00AA42D4">
        <w:rPr>
          <w:rFonts w:ascii="Arial" w:hAnsi="Arial" w:cs="Arial"/>
        </w:rPr>
        <w:t xml:space="preserve"> </w:t>
      </w:r>
      <w:r w:rsidRPr="00AA42D4">
        <w:rPr>
          <w:rFonts w:ascii="Arial" w:hAnsi="Arial" w:cs="Arial"/>
        </w:rPr>
        <w:t xml:space="preserve">prezentaci stavby nebo další činnosti </w:t>
      </w:r>
      <w:r w:rsidR="00AA42D4">
        <w:rPr>
          <w:rFonts w:ascii="Arial" w:hAnsi="Arial" w:cs="Arial"/>
        </w:rPr>
        <w:t>O</w:t>
      </w:r>
      <w:r w:rsidRPr="00AA42D4">
        <w:rPr>
          <w:rFonts w:ascii="Arial" w:hAnsi="Arial" w:cs="Arial"/>
        </w:rPr>
        <w:t>bjednatele</w:t>
      </w:r>
      <w:r w:rsidR="00AA42D4">
        <w:rPr>
          <w:rFonts w:ascii="Arial" w:hAnsi="Arial" w:cs="Arial"/>
        </w:rPr>
        <w:t>.</w:t>
      </w:r>
      <w:r w:rsidRPr="00AA42D4">
        <w:rPr>
          <w:rFonts w:ascii="Arial" w:hAnsi="Arial" w:cs="Arial"/>
        </w:rPr>
        <w:t xml:space="preserve"> </w:t>
      </w:r>
      <w:r w:rsidR="00404C70" w:rsidRPr="00AA42D4">
        <w:rPr>
          <w:rFonts w:ascii="Arial" w:hAnsi="Arial" w:cs="Arial"/>
        </w:rPr>
        <w:t>Veškeré</w:t>
      </w:r>
      <w:r w:rsidR="008F1067" w:rsidRPr="00AA42D4">
        <w:rPr>
          <w:rFonts w:ascii="Arial" w:hAnsi="Arial" w:cs="Arial"/>
        </w:rPr>
        <w:t xml:space="preserve"> odměn</w:t>
      </w:r>
      <w:r w:rsidR="00404C70" w:rsidRPr="00AA42D4">
        <w:rPr>
          <w:rFonts w:ascii="Arial" w:hAnsi="Arial" w:cs="Arial"/>
        </w:rPr>
        <w:t>y</w:t>
      </w:r>
      <w:r w:rsidR="008B1D92" w:rsidRPr="00AA42D4">
        <w:rPr>
          <w:rFonts w:ascii="Arial" w:hAnsi="Arial" w:cs="Arial"/>
        </w:rPr>
        <w:t xml:space="preserve"> za </w:t>
      </w:r>
      <w:r w:rsidR="008F1067" w:rsidRPr="00AA42D4">
        <w:rPr>
          <w:rFonts w:ascii="Arial" w:hAnsi="Arial" w:cs="Arial"/>
        </w:rPr>
        <w:t>poskyt</w:t>
      </w:r>
      <w:r w:rsidR="0005333E" w:rsidRPr="00AA42D4">
        <w:rPr>
          <w:rFonts w:ascii="Arial" w:hAnsi="Arial" w:cs="Arial"/>
        </w:rPr>
        <w:t>nutí těchto práv j</w:t>
      </w:r>
      <w:r w:rsidR="00404C70" w:rsidRPr="00AA42D4">
        <w:rPr>
          <w:rFonts w:ascii="Arial" w:hAnsi="Arial" w:cs="Arial"/>
        </w:rPr>
        <w:t xml:space="preserve">sou </w:t>
      </w:r>
      <w:r w:rsidR="0005333E" w:rsidRPr="00AA42D4">
        <w:rPr>
          <w:rFonts w:ascii="Arial" w:hAnsi="Arial" w:cs="Arial"/>
        </w:rPr>
        <w:t>zahrnut</w:t>
      </w:r>
      <w:r w:rsidR="00276035">
        <w:rPr>
          <w:rFonts w:ascii="Arial" w:hAnsi="Arial" w:cs="Arial"/>
        </w:rPr>
        <w:t>y</w:t>
      </w:r>
      <w:r w:rsidR="0005333E" w:rsidRPr="00AA42D4">
        <w:rPr>
          <w:rFonts w:ascii="Arial" w:hAnsi="Arial" w:cs="Arial"/>
        </w:rPr>
        <w:t xml:space="preserve"> v ceně díla.</w:t>
      </w:r>
    </w:p>
    <w:p w14:paraId="76EB9F56" w14:textId="77777777" w:rsidR="0089018E" w:rsidRPr="00377B79" w:rsidRDefault="00A8514A" w:rsidP="001A676F">
      <w:pPr>
        <w:pStyle w:val="Nadpis1"/>
        <w:spacing w:after="160"/>
      </w:pPr>
      <w:r w:rsidRPr="00377B79">
        <w:lastRenderedPageBreak/>
        <w:t xml:space="preserve">Zásady kontroly </w:t>
      </w:r>
      <w:r w:rsidR="009F76DD">
        <w:t>p</w:t>
      </w:r>
      <w:r w:rsidR="00824008">
        <w:t>rováděných</w:t>
      </w:r>
      <w:r w:rsidR="009F76DD">
        <w:t xml:space="preserve"> prací</w:t>
      </w:r>
    </w:p>
    <w:p w14:paraId="484C9A62" w14:textId="77777777" w:rsidR="00C30AC0" w:rsidRPr="008705F9" w:rsidRDefault="00664C2E" w:rsidP="008705F9">
      <w:pPr>
        <w:pStyle w:val="Odstavecseseznamem"/>
        <w:numPr>
          <w:ilvl w:val="1"/>
          <w:numId w:val="14"/>
        </w:numPr>
        <w:tabs>
          <w:tab w:val="left" w:pos="426"/>
        </w:tabs>
        <w:spacing w:before="160" w:after="160"/>
        <w:ind w:left="426" w:hanging="426"/>
        <w:contextualSpacing w:val="0"/>
        <w:jc w:val="both"/>
        <w:rPr>
          <w:rFonts w:ascii="Arial" w:hAnsi="Arial" w:cs="Arial"/>
        </w:rPr>
      </w:pPr>
      <w:r w:rsidRPr="008705F9">
        <w:rPr>
          <w:rFonts w:ascii="Arial" w:hAnsi="Arial" w:cs="Arial"/>
        </w:rPr>
        <w:t xml:space="preserve">Kontrolní činnost bude prováděna odpovědnou osobou Objednatele v součinnosti s odpovědnou osobou Zhotovitele, s cílem </w:t>
      </w:r>
      <w:r w:rsidR="00F02097" w:rsidRPr="008705F9">
        <w:rPr>
          <w:rFonts w:ascii="Arial" w:hAnsi="Arial" w:cs="Arial"/>
        </w:rPr>
        <w:t xml:space="preserve">odsouhlasení projekčních prací a </w:t>
      </w:r>
      <w:r w:rsidRPr="008705F9">
        <w:rPr>
          <w:rFonts w:ascii="Arial" w:hAnsi="Arial" w:cs="Arial"/>
        </w:rPr>
        <w:t>kontroly</w:t>
      </w:r>
      <w:r w:rsidR="00F02097" w:rsidRPr="008705F9">
        <w:rPr>
          <w:rFonts w:ascii="Arial" w:hAnsi="Arial" w:cs="Arial"/>
        </w:rPr>
        <w:t xml:space="preserve"> jejich</w:t>
      </w:r>
      <w:r w:rsidRPr="008705F9">
        <w:rPr>
          <w:rFonts w:ascii="Arial" w:hAnsi="Arial" w:cs="Arial"/>
        </w:rPr>
        <w:t xml:space="preserve"> kvality. </w:t>
      </w:r>
    </w:p>
    <w:p w14:paraId="3DCB6A0F" w14:textId="1A507B1B" w:rsidR="001A77C4" w:rsidRPr="008705F9" w:rsidRDefault="001A77C4" w:rsidP="008705F9">
      <w:pPr>
        <w:pStyle w:val="Odstavecseseznamem"/>
        <w:numPr>
          <w:ilvl w:val="1"/>
          <w:numId w:val="14"/>
        </w:numPr>
        <w:tabs>
          <w:tab w:val="left" w:pos="426"/>
        </w:tabs>
        <w:spacing w:before="160" w:after="160"/>
        <w:ind w:left="426" w:hanging="426"/>
        <w:contextualSpacing w:val="0"/>
        <w:jc w:val="both"/>
        <w:rPr>
          <w:rFonts w:ascii="Arial" w:hAnsi="Arial" w:cs="Arial"/>
        </w:rPr>
      </w:pPr>
      <w:r w:rsidRPr="008705F9">
        <w:rPr>
          <w:rFonts w:ascii="Arial" w:hAnsi="Arial" w:cs="Arial"/>
        </w:rPr>
        <w:t xml:space="preserve">Skutečný počet kontrolních dnů bude záviset na průběhu realizace díla, kontrolní dny budou svolávány dle potřeby, ale nejméně 5 pracovních dnů před termínem </w:t>
      </w:r>
      <w:r w:rsidR="007B6DE8" w:rsidRPr="008705F9">
        <w:rPr>
          <w:rFonts w:ascii="Arial" w:hAnsi="Arial" w:cs="Arial"/>
        </w:rPr>
        <w:t>pro</w:t>
      </w:r>
      <w:r w:rsidRPr="008705F9">
        <w:rPr>
          <w:rFonts w:ascii="Arial" w:hAnsi="Arial" w:cs="Arial"/>
        </w:rPr>
        <w:t>jednání.</w:t>
      </w:r>
    </w:p>
    <w:p w14:paraId="3FB08DBA" w14:textId="77777777" w:rsidR="00C30AC0" w:rsidRPr="00631D77" w:rsidRDefault="0089018E" w:rsidP="008705F9">
      <w:pPr>
        <w:pStyle w:val="Odstavecseseznamem"/>
        <w:numPr>
          <w:ilvl w:val="1"/>
          <w:numId w:val="14"/>
        </w:numPr>
        <w:tabs>
          <w:tab w:val="left" w:pos="426"/>
        </w:tabs>
        <w:spacing w:before="160" w:after="160"/>
        <w:ind w:left="426" w:hanging="426"/>
        <w:contextualSpacing w:val="0"/>
        <w:jc w:val="both"/>
        <w:rPr>
          <w:rFonts w:ascii="Arial" w:hAnsi="Arial" w:cs="Arial"/>
        </w:rPr>
      </w:pPr>
      <w:r w:rsidRPr="006A7058">
        <w:rPr>
          <w:rFonts w:ascii="Arial" w:hAnsi="Arial" w:cs="Arial"/>
        </w:rPr>
        <w:t>Všechny zjištěné a ohlášené nedostatky je Zhotovitel povinen napravit v</w:t>
      </w:r>
      <w:r w:rsidR="0054418D">
        <w:rPr>
          <w:rFonts w:ascii="Arial" w:hAnsi="Arial" w:cs="Arial"/>
        </w:rPr>
        <w:t> termínu určeném Objednatelem</w:t>
      </w:r>
      <w:r w:rsidRPr="006A7058">
        <w:rPr>
          <w:rFonts w:ascii="Arial" w:hAnsi="Arial" w:cs="Arial"/>
        </w:rPr>
        <w:t xml:space="preserve">. </w:t>
      </w:r>
    </w:p>
    <w:p w14:paraId="7339EEF6" w14:textId="77777777" w:rsidR="00D17A1B" w:rsidRPr="00631D77" w:rsidRDefault="0089018E" w:rsidP="008705F9">
      <w:pPr>
        <w:pStyle w:val="Odstavecseseznamem"/>
        <w:numPr>
          <w:ilvl w:val="1"/>
          <w:numId w:val="14"/>
        </w:numPr>
        <w:tabs>
          <w:tab w:val="left" w:pos="426"/>
        </w:tabs>
        <w:spacing w:before="160" w:after="160"/>
        <w:ind w:left="426" w:hanging="426"/>
        <w:contextualSpacing w:val="0"/>
        <w:jc w:val="both"/>
        <w:rPr>
          <w:rFonts w:ascii="Arial" w:hAnsi="Arial" w:cs="Arial"/>
        </w:rPr>
      </w:pPr>
      <w:r w:rsidRPr="006A7058">
        <w:rPr>
          <w:rFonts w:ascii="Arial" w:hAnsi="Arial" w:cs="Arial"/>
        </w:rPr>
        <w:t xml:space="preserve">Kontroly prováděné v průběhu </w:t>
      </w:r>
      <w:r w:rsidR="00AD1B68">
        <w:rPr>
          <w:rFonts w:ascii="Arial" w:hAnsi="Arial" w:cs="Arial"/>
        </w:rPr>
        <w:t>realizace</w:t>
      </w:r>
      <w:r w:rsidRPr="006A7058">
        <w:rPr>
          <w:rFonts w:ascii="Arial" w:hAnsi="Arial" w:cs="Arial"/>
        </w:rPr>
        <w:t xml:space="preserve"> díla nezbavují Zhotovitele odpovědnosti z</w:t>
      </w:r>
      <w:r w:rsidR="00AD1B68">
        <w:rPr>
          <w:rFonts w:ascii="Arial" w:hAnsi="Arial" w:cs="Arial"/>
        </w:rPr>
        <w:t>a</w:t>
      </w:r>
      <w:r w:rsidRPr="006A7058">
        <w:rPr>
          <w:rFonts w:ascii="Arial" w:hAnsi="Arial" w:cs="Arial"/>
        </w:rPr>
        <w:t xml:space="preserve"> plnění smluvních povinností. </w:t>
      </w:r>
    </w:p>
    <w:p w14:paraId="061E5ABA" w14:textId="5D5A9692" w:rsidR="008B1D92" w:rsidRDefault="008B1D92" w:rsidP="001A676F">
      <w:pPr>
        <w:pStyle w:val="Nadpis1"/>
        <w:spacing w:after="160"/>
      </w:pPr>
      <w:r>
        <w:t>Poddodavatelé</w:t>
      </w:r>
    </w:p>
    <w:p w14:paraId="26B7DAC5" w14:textId="77777777" w:rsidR="008B1D92" w:rsidRPr="008B1D92" w:rsidRDefault="008B1D92" w:rsidP="008B1D92">
      <w:pPr>
        <w:pStyle w:val="Odstavec"/>
        <w:numPr>
          <w:ilvl w:val="1"/>
          <w:numId w:val="14"/>
        </w:numPr>
        <w:ind w:left="426" w:hanging="426"/>
        <w:rPr>
          <w:rFonts w:ascii="Arial" w:hAnsi="Arial" w:cs="Arial"/>
        </w:rPr>
      </w:pPr>
      <w:r w:rsidRPr="008B1D92">
        <w:rPr>
          <w:rFonts w:ascii="Arial" w:hAnsi="Arial" w:cs="Arial"/>
        </w:rPr>
        <w:t>Zhotovitel je oprávněn pověřit provedením části díla třetí osobu (poddodavatele), v tomto případě však Zhotovitel odpovídá za činnost poddodavatele tak, jako by dílo prováděl sám.</w:t>
      </w:r>
    </w:p>
    <w:p w14:paraId="76506E1C" w14:textId="77777777" w:rsidR="008B1D92" w:rsidRPr="008B1D92" w:rsidRDefault="008B1D92" w:rsidP="008B1D92">
      <w:pPr>
        <w:pStyle w:val="Odstavec"/>
        <w:keepNext/>
        <w:spacing w:after="0"/>
        <w:ind w:left="425" w:firstLine="0"/>
        <w:rPr>
          <w:rFonts w:ascii="Arial" w:hAnsi="Arial" w:cs="Arial"/>
          <w:i/>
          <w:highlight w:val="yellow"/>
        </w:rPr>
      </w:pPr>
      <w:r w:rsidRPr="008B1D92">
        <w:rPr>
          <w:rFonts w:ascii="Arial" w:hAnsi="Arial" w:cs="Arial"/>
          <w:i/>
          <w:highlight w:val="yellow"/>
        </w:rPr>
        <w:t>Identifikační údaje poddodavatelů uvedených v nabídce:</w:t>
      </w:r>
    </w:p>
    <w:p w14:paraId="069D315F" w14:textId="77777777" w:rsidR="008B1D92" w:rsidRPr="008B1D92" w:rsidRDefault="008B1D92" w:rsidP="008B1D92">
      <w:pPr>
        <w:pStyle w:val="Odstavec"/>
        <w:keepNext/>
        <w:spacing w:after="0"/>
        <w:ind w:left="425" w:firstLine="0"/>
        <w:rPr>
          <w:rFonts w:ascii="Arial" w:hAnsi="Arial" w:cs="Arial"/>
          <w:i/>
          <w:highlight w:val="yellow"/>
        </w:rPr>
      </w:pPr>
      <w:r w:rsidRPr="008B1D92">
        <w:rPr>
          <w:rFonts w:ascii="Arial" w:hAnsi="Arial" w:cs="Arial"/>
          <w:i/>
          <w:highlight w:val="yellow"/>
        </w:rPr>
        <w:t>Název poddodavatele:</w:t>
      </w:r>
    </w:p>
    <w:p w14:paraId="577BAD1A" w14:textId="77777777" w:rsidR="008B1D92" w:rsidRPr="008B1D92" w:rsidRDefault="008B1D92" w:rsidP="008B1D92">
      <w:pPr>
        <w:pStyle w:val="Odstavec"/>
        <w:keepNext/>
        <w:spacing w:after="0"/>
        <w:ind w:left="425" w:firstLine="0"/>
        <w:rPr>
          <w:rFonts w:ascii="Arial" w:hAnsi="Arial" w:cs="Arial"/>
          <w:i/>
          <w:highlight w:val="yellow"/>
        </w:rPr>
      </w:pPr>
      <w:r w:rsidRPr="008B1D92">
        <w:rPr>
          <w:rFonts w:ascii="Arial" w:hAnsi="Arial" w:cs="Arial"/>
          <w:i/>
          <w:highlight w:val="yellow"/>
        </w:rPr>
        <w:t>Adresa:</w:t>
      </w:r>
    </w:p>
    <w:p w14:paraId="3EACA300" w14:textId="77777777" w:rsidR="008B1D92" w:rsidRPr="008B1D92" w:rsidRDefault="008B1D92" w:rsidP="008B1D92">
      <w:pPr>
        <w:pStyle w:val="Odstavec"/>
        <w:keepNext/>
        <w:spacing w:after="0"/>
        <w:ind w:left="425" w:firstLine="0"/>
        <w:rPr>
          <w:rFonts w:ascii="Arial" w:hAnsi="Arial" w:cs="Arial"/>
          <w:i/>
          <w:highlight w:val="yellow"/>
        </w:rPr>
      </w:pPr>
      <w:r w:rsidRPr="008B1D92">
        <w:rPr>
          <w:rFonts w:ascii="Arial" w:hAnsi="Arial" w:cs="Arial"/>
          <w:i/>
          <w:highlight w:val="yellow"/>
        </w:rPr>
        <w:t>IČO:</w:t>
      </w:r>
    </w:p>
    <w:p w14:paraId="7FF607B2" w14:textId="77777777" w:rsidR="008B1D92" w:rsidRPr="008B1D92" w:rsidRDefault="008B1D92" w:rsidP="008B1D92">
      <w:pPr>
        <w:pStyle w:val="Odstavec"/>
        <w:keepNext/>
        <w:spacing w:after="0"/>
        <w:ind w:left="425" w:firstLine="0"/>
        <w:rPr>
          <w:rFonts w:ascii="Arial" w:hAnsi="Arial" w:cs="Arial"/>
          <w:i/>
          <w:highlight w:val="yellow"/>
        </w:rPr>
      </w:pPr>
      <w:r w:rsidRPr="008B1D92">
        <w:rPr>
          <w:rFonts w:ascii="Arial" w:hAnsi="Arial" w:cs="Arial"/>
          <w:i/>
          <w:highlight w:val="yellow"/>
        </w:rPr>
        <w:t>Stručný popis předmětu plnění:</w:t>
      </w:r>
    </w:p>
    <w:p w14:paraId="1C92298F" w14:textId="77777777" w:rsidR="008B1D92" w:rsidRPr="008B1D92" w:rsidRDefault="008B1D92" w:rsidP="008B1D92">
      <w:pPr>
        <w:pStyle w:val="Odstavec"/>
        <w:keepNext/>
        <w:spacing w:after="0"/>
        <w:ind w:left="425" w:firstLine="0"/>
        <w:rPr>
          <w:rFonts w:ascii="Arial" w:hAnsi="Arial" w:cs="Arial"/>
          <w:i/>
          <w:highlight w:val="yellow"/>
        </w:rPr>
      </w:pPr>
      <w:r w:rsidRPr="008B1D92">
        <w:rPr>
          <w:rFonts w:ascii="Arial" w:hAnsi="Arial" w:cs="Arial"/>
          <w:i/>
          <w:highlight w:val="yellow"/>
        </w:rPr>
        <w:t>Podíl poddodavatele na plnění zakázky v %:</w:t>
      </w:r>
    </w:p>
    <w:p w14:paraId="2E510A06" w14:textId="77777777" w:rsidR="008B1D92" w:rsidRPr="008B1D92" w:rsidRDefault="008B1D92" w:rsidP="008B1D92">
      <w:pPr>
        <w:pStyle w:val="Odstavec"/>
        <w:keepNext/>
        <w:spacing w:after="0"/>
        <w:ind w:left="425" w:firstLine="0"/>
        <w:rPr>
          <w:rFonts w:ascii="Arial" w:hAnsi="Arial" w:cs="Arial"/>
          <w:i/>
          <w:highlight w:val="yellow"/>
        </w:rPr>
      </w:pPr>
      <w:r w:rsidRPr="008B1D92">
        <w:rPr>
          <w:rFonts w:ascii="Arial" w:hAnsi="Arial" w:cs="Arial"/>
          <w:i/>
          <w:highlight w:val="yellow"/>
        </w:rPr>
        <w:t>Podíl poddodavatele na plnění zakázky v Kč bez DPH:</w:t>
      </w:r>
    </w:p>
    <w:p w14:paraId="1EB7EC36" w14:textId="77777777" w:rsidR="008B1D92" w:rsidRPr="008B1D92" w:rsidRDefault="008B1D92" w:rsidP="003E1B9F">
      <w:pPr>
        <w:pStyle w:val="Odstavec"/>
        <w:numPr>
          <w:ilvl w:val="1"/>
          <w:numId w:val="14"/>
        </w:numPr>
        <w:spacing w:before="160"/>
        <w:ind w:left="425" w:hanging="425"/>
        <w:rPr>
          <w:rFonts w:ascii="Arial" w:hAnsi="Arial" w:cs="Arial"/>
        </w:rPr>
      </w:pPr>
      <w:r w:rsidRPr="008B1D92">
        <w:rPr>
          <w:rFonts w:ascii="Arial" w:hAnsi="Arial" w:cs="Arial"/>
        </w:rPr>
        <w:t>Změna či rozšíření v osobách poddodavatelů podléhá předchozímu písemnému souhlasu Objednatele. Využil-li Zhotovitel zadávacím řízení možnosti prokázat splnění části kvalifikačních předpokladů prostřednictvím poddodavatelů, pak v případě změny v osobách takových poddodavatelů je Zhotovitel povinen prokázat Objednateli splnění kvalifikačních předpokladů v daném rozsahu rovněž u nových poddodavatelů, a to před zapojením těchto nových poddodavatelů do plnění Smlouvy. Objednatel má právo odmítnout změnu v osobách poddodavatelů v případě, že noví poddodavatelé nedisponují kvalifikací v rozsahu požadovaném v rámci zadávacího řízení.</w:t>
      </w:r>
    </w:p>
    <w:p w14:paraId="10ED8D8A" w14:textId="77777777" w:rsidR="008B1D92" w:rsidRPr="008B1D92" w:rsidRDefault="008B1D92" w:rsidP="008B1D92">
      <w:pPr>
        <w:pStyle w:val="Odstavec"/>
        <w:numPr>
          <w:ilvl w:val="1"/>
          <w:numId w:val="14"/>
        </w:numPr>
        <w:ind w:left="426" w:hanging="426"/>
        <w:rPr>
          <w:rFonts w:ascii="Arial" w:hAnsi="Arial" w:cs="Arial"/>
        </w:rPr>
      </w:pPr>
      <w:r w:rsidRPr="008B1D92">
        <w:rPr>
          <w:rFonts w:ascii="Arial" w:hAnsi="Arial" w:cs="Arial"/>
        </w:rPr>
        <w:t>Zhotovitel je povinen předložit Objednateli identifikační údaje všech poddodavatelů, a to nejpozději před zahájením prací realizovaných poddodavatelem.</w:t>
      </w:r>
    </w:p>
    <w:p w14:paraId="045BAA46" w14:textId="77777777" w:rsidR="008B1D92" w:rsidRPr="008B1D92" w:rsidRDefault="008B1D92" w:rsidP="008B1D92">
      <w:pPr>
        <w:pStyle w:val="Odstavec"/>
        <w:numPr>
          <w:ilvl w:val="1"/>
          <w:numId w:val="14"/>
        </w:numPr>
        <w:ind w:left="426" w:hanging="426"/>
        <w:rPr>
          <w:rFonts w:ascii="Arial" w:hAnsi="Arial" w:cs="Arial"/>
        </w:rPr>
      </w:pPr>
      <w:r w:rsidRPr="008B1D92">
        <w:rPr>
          <w:rFonts w:ascii="Arial" w:hAnsi="Arial" w:cs="Arial"/>
        </w:rPr>
        <w:t>Zhotovitel je povinen zajistit řádné a včasné plnění ﬁnančních závazků svým poddodavatelům, kdy za řádné a včasné plnění se považuje plné uhrazení poddodavatelem vystavených faktur za plnění poskytnutá k plnění veřejné zakázky. Zhotovitel se zavazuje přenést totožnou povinnost do dalších úrovní dodavatelského řetězce. Zhotovitel je povinen kdykoli v průběhu plnění Smlouvy na žádost Objednatele předložit kompletní seznam částí plnění plněných prostřednictvím poddodavatelů včetně identiﬁkace těchto poddodavatelů.</w:t>
      </w:r>
    </w:p>
    <w:p w14:paraId="10913DC5" w14:textId="72461847" w:rsidR="008B4DE4" w:rsidRPr="00377B79" w:rsidRDefault="008B4DE4" w:rsidP="001A676F">
      <w:pPr>
        <w:pStyle w:val="Nadpis1"/>
        <w:spacing w:after="160"/>
      </w:pPr>
      <w:proofErr w:type="spellStart"/>
      <w:r w:rsidRPr="00377B79">
        <w:t>Compliance</w:t>
      </w:r>
      <w:proofErr w:type="spellEnd"/>
      <w:r w:rsidRPr="00377B79">
        <w:t xml:space="preserve"> doložka</w:t>
      </w:r>
    </w:p>
    <w:p w14:paraId="2EFB5F59" w14:textId="77777777" w:rsidR="008B4DE4" w:rsidRPr="00631D77" w:rsidRDefault="008B4DE4" w:rsidP="008705F9">
      <w:pPr>
        <w:pStyle w:val="Default"/>
        <w:numPr>
          <w:ilvl w:val="0"/>
          <w:numId w:val="12"/>
        </w:numPr>
        <w:tabs>
          <w:tab w:val="left" w:pos="426"/>
        </w:tabs>
        <w:spacing w:after="16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Smluvní strany níže svým podpisem stvrzují, že v průběhu vyjednávání o této Smlouvě vždy jednaly a postupovaly čestně a transparentně, a současně se zavazují, že takto budou jednat i při plnění této Smlouvy a veškerých činností s ní souvisejících.</w:t>
      </w:r>
    </w:p>
    <w:p w14:paraId="7C859652" w14:textId="77777777" w:rsidR="004B1FF5" w:rsidRPr="00631D77" w:rsidRDefault="008B4DE4" w:rsidP="00511354">
      <w:pPr>
        <w:pStyle w:val="Default"/>
        <w:numPr>
          <w:ilvl w:val="0"/>
          <w:numId w:val="12"/>
        </w:numPr>
        <w:tabs>
          <w:tab w:val="left" w:pos="426"/>
        </w:tabs>
        <w:spacing w:before="120" w:after="12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Smluvní strany se zavazují vždy jednat tak a přijmout taková opatření, aby nedošlo ke vzniku důvodného podezření na spáchání trestného činu či k samotnému jeho spác</w:t>
      </w:r>
      <w:r w:rsidR="009C30AA">
        <w:rPr>
          <w:rFonts w:ascii="Arial" w:hAnsi="Arial" w:cs="Arial"/>
          <w:bCs/>
          <w:sz w:val="20"/>
          <w:szCs w:val="20"/>
        </w:rPr>
        <w:t>hání (včetně formy účastenství), tj. jednat tak, aby kterékoli ze Smluvních stran nemohla být přičtena odpovědnost podle zákona č. 418/2011 Sb., o trestní odpovědnosti právnických osob a řízení proti nim</w:t>
      </w:r>
      <w:r w:rsidR="004E48AF">
        <w:rPr>
          <w:rFonts w:ascii="Arial" w:hAnsi="Arial" w:cs="Arial"/>
          <w:bCs/>
          <w:sz w:val="20"/>
          <w:szCs w:val="20"/>
        </w:rPr>
        <w:t>, ve znění pozdějších předpisů</w:t>
      </w:r>
      <w:r w:rsidR="009C30AA">
        <w:rPr>
          <w:rFonts w:ascii="Arial" w:hAnsi="Arial" w:cs="Arial"/>
          <w:bCs/>
          <w:sz w:val="20"/>
          <w:szCs w:val="20"/>
        </w:rPr>
        <w:t>, nebo nevznikla trestní odpovědnost fyzických osob (včetně zaměstnanců) podle trestního zákoníku, případně aby</w:t>
      </w:r>
      <w:r w:rsidR="00A27F7D">
        <w:rPr>
          <w:rFonts w:ascii="Arial" w:hAnsi="Arial" w:cs="Arial"/>
          <w:bCs/>
          <w:sz w:val="20"/>
          <w:szCs w:val="20"/>
        </w:rPr>
        <w:t> </w:t>
      </w:r>
      <w:r w:rsidR="009C30AA">
        <w:rPr>
          <w:rFonts w:ascii="Arial" w:hAnsi="Arial" w:cs="Arial"/>
          <w:bCs/>
          <w:sz w:val="20"/>
          <w:szCs w:val="20"/>
        </w:rPr>
        <w:t>nebylo zahájeno tres</w:t>
      </w:r>
      <w:r w:rsidR="008F534D">
        <w:rPr>
          <w:rFonts w:ascii="Arial" w:hAnsi="Arial" w:cs="Arial"/>
          <w:bCs/>
          <w:sz w:val="20"/>
          <w:szCs w:val="20"/>
        </w:rPr>
        <w:t>tní stíhání proti kterékoli ze S</w:t>
      </w:r>
      <w:r w:rsidR="009C30AA">
        <w:rPr>
          <w:rFonts w:ascii="Arial" w:hAnsi="Arial" w:cs="Arial"/>
          <w:bCs/>
          <w:sz w:val="20"/>
          <w:szCs w:val="20"/>
        </w:rPr>
        <w:t>mluvních stran, včetně jejích zaměstnanců podle platných právních předpisů.</w:t>
      </w:r>
    </w:p>
    <w:p w14:paraId="2BE4C273" w14:textId="77777777" w:rsidR="004B1FF5" w:rsidRPr="00631D77" w:rsidRDefault="004B1FF5" w:rsidP="00AD6359">
      <w:pPr>
        <w:pStyle w:val="Default"/>
        <w:tabs>
          <w:tab w:val="left" w:pos="426"/>
        </w:tabs>
        <w:spacing w:before="120" w:after="120"/>
        <w:ind w:left="425"/>
        <w:jc w:val="both"/>
        <w:rPr>
          <w:rStyle w:val="Hypertextovodkaz"/>
          <w:rFonts w:ascii="Arial" w:hAnsi="Arial" w:cs="Arial"/>
          <w:i/>
          <w:iCs/>
          <w:color w:val="auto"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</w:rPr>
        <w:t xml:space="preserve">Zhotovitel prohlašuje, že se seznámil se zásadami, hodnotami a cíli </w:t>
      </w:r>
      <w:proofErr w:type="spellStart"/>
      <w:r>
        <w:rPr>
          <w:rFonts w:ascii="Arial" w:hAnsi="Arial" w:cs="Arial"/>
          <w:bCs/>
          <w:sz w:val="20"/>
          <w:szCs w:val="20"/>
        </w:rPr>
        <w:t>Compliance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programu Palivového ko</w:t>
      </w:r>
      <w:r w:rsidR="00BA7A07">
        <w:rPr>
          <w:rFonts w:ascii="Arial" w:hAnsi="Arial" w:cs="Arial"/>
          <w:bCs/>
          <w:sz w:val="20"/>
          <w:szCs w:val="20"/>
        </w:rPr>
        <w:t xml:space="preserve">mbinátu Ústí, s. p., zejména s </w:t>
      </w:r>
      <w:r>
        <w:rPr>
          <w:rFonts w:ascii="Arial" w:hAnsi="Arial" w:cs="Arial"/>
          <w:bCs/>
          <w:sz w:val="20"/>
          <w:szCs w:val="20"/>
        </w:rPr>
        <w:t>Etickým kodexem PKÚ, s. p</w:t>
      </w:r>
      <w:r w:rsidRPr="008B4DE4">
        <w:rPr>
          <w:rFonts w:ascii="Arial" w:hAnsi="Arial" w:cs="Arial"/>
          <w:bCs/>
          <w:i/>
          <w:sz w:val="20"/>
          <w:szCs w:val="20"/>
        </w:rPr>
        <w:t>.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 Interním protikorupčním programem PKÚ, s. p.</w:t>
      </w:r>
      <w:r w:rsidRPr="008B4DE4">
        <w:rPr>
          <w:rFonts w:ascii="Arial" w:hAnsi="Arial" w:cs="Arial"/>
          <w:bCs/>
          <w:i/>
          <w:sz w:val="20"/>
          <w:szCs w:val="20"/>
        </w:rPr>
        <w:t xml:space="preserve"> </w:t>
      </w:r>
      <w:r w:rsidRPr="008705F9">
        <w:rPr>
          <w:rFonts w:ascii="Arial" w:hAnsi="Arial" w:cs="Arial"/>
          <w:iCs/>
          <w:color w:val="auto"/>
          <w:sz w:val="20"/>
          <w:szCs w:val="20"/>
        </w:rPr>
        <w:t>(</w:t>
      </w:r>
      <w:hyperlink r:id="rId13" w:history="1">
        <w:r w:rsidRPr="008705F9">
          <w:rPr>
            <w:rStyle w:val="Hypertextovodkaz"/>
            <w:rFonts w:ascii="Arial" w:hAnsi="Arial" w:cs="Arial"/>
            <w:iCs/>
            <w:color w:val="auto"/>
            <w:sz w:val="20"/>
            <w:szCs w:val="20"/>
          </w:rPr>
          <w:t>https://www.pku.cz)</w:t>
        </w:r>
      </w:hyperlink>
      <w:r w:rsidRPr="004B1FF5">
        <w:rPr>
          <w:rStyle w:val="Hypertextovodkaz"/>
          <w:rFonts w:ascii="Arial" w:hAnsi="Arial" w:cs="Arial"/>
          <w:i/>
          <w:iCs/>
          <w:color w:val="auto"/>
          <w:sz w:val="20"/>
          <w:szCs w:val="20"/>
          <w:u w:val="none"/>
        </w:rPr>
        <w:t xml:space="preserve">. </w:t>
      </w:r>
    </w:p>
    <w:p w14:paraId="02047698" w14:textId="77777777" w:rsidR="004B1FF5" w:rsidRPr="00631D77" w:rsidRDefault="004B1FF5" w:rsidP="008705F9">
      <w:pPr>
        <w:pStyle w:val="Default"/>
        <w:tabs>
          <w:tab w:val="left" w:pos="426"/>
        </w:tabs>
        <w:spacing w:after="160"/>
        <w:ind w:left="425"/>
        <w:jc w:val="both"/>
        <w:rPr>
          <w:rFonts w:ascii="Arial" w:hAnsi="Arial" w:cs="Arial"/>
          <w:iCs/>
          <w:color w:val="auto"/>
          <w:sz w:val="20"/>
          <w:szCs w:val="20"/>
        </w:rPr>
      </w:pPr>
      <w:r>
        <w:rPr>
          <w:rStyle w:val="Hypertextovodkaz"/>
          <w:rFonts w:ascii="Arial" w:hAnsi="Arial" w:cs="Arial"/>
          <w:iCs/>
          <w:color w:val="auto"/>
          <w:sz w:val="20"/>
          <w:szCs w:val="20"/>
          <w:u w:val="none"/>
        </w:rPr>
        <w:lastRenderedPageBreak/>
        <w:t xml:space="preserve">Zhotovitel </w:t>
      </w:r>
      <w:r w:rsidRPr="009324F5">
        <w:rPr>
          <w:rStyle w:val="Hypertextovodkaz"/>
          <w:rFonts w:ascii="Arial" w:hAnsi="Arial" w:cs="Arial"/>
          <w:iCs/>
          <w:color w:val="auto"/>
          <w:sz w:val="20"/>
          <w:szCs w:val="20"/>
          <w:u w:val="none"/>
        </w:rPr>
        <w:t>se při plnění této Smlouvy</w:t>
      </w:r>
      <w:r>
        <w:rPr>
          <w:rStyle w:val="Hypertextovodkaz"/>
          <w:rFonts w:ascii="Arial" w:hAnsi="Arial" w:cs="Arial"/>
          <w:iCs/>
          <w:color w:val="auto"/>
          <w:sz w:val="20"/>
          <w:szCs w:val="20"/>
          <w:u w:val="none"/>
        </w:rPr>
        <w:t xml:space="preserve"> zavazuje po celou dobu jejího trvání</w:t>
      </w:r>
      <w:r w:rsidRPr="009324F5">
        <w:rPr>
          <w:rStyle w:val="Hypertextovodkaz"/>
          <w:rFonts w:ascii="Arial" w:hAnsi="Arial" w:cs="Arial"/>
          <w:iCs/>
          <w:color w:val="auto"/>
          <w:sz w:val="20"/>
          <w:szCs w:val="20"/>
          <w:u w:val="none"/>
        </w:rPr>
        <w:t xml:space="preserve"> dodržovat zásady a</w:t>
      </w:r>
      <w:r w:rsidR="007F3AC9">
        <w:rPr>
          <w:rStyle w:val="Hypertextovodkaz"/>
          <w:rFonts w:ascii="Arial" w:hAnsi="Arial" w:cs="Arial"/>
          <w:iCs/>
          <w:color w:val="auto"/>
          <w:sz w:val="20"/>
          <w:szCs w:val="20"/>
          <w:u w:val="none"/>
        </w:rPr>
        <w:t> </w:t>
      </w:r>
      <w:r w:rsidRPr="009324F5">
        <w:rPr>
          <w:rStyle w:val="Hypertextovodkaz"/>
          <w:rFonts w:ascii="Arial" w:hAnsi="Arial" w:cs="Arial"/>
          <w:iCs/>
          <w:color w:val="auto"/>
          <w:sz w:val="20"/>
          <w:szCs w:val="20"/>
          <w:u w:val="none"/>
        </w:rPr>
        <w:t xml:space="preserve">hodnoty obsažené </w:t>
      </w:r>
      <w:r>
        <w:rPr>
          <w:rStyle w:val="Hypertextovodkaz"/>
          <w:rFonts w:ascii="Arial" w:hAnsi="Arial" w:cs="Arial"/>
          <w:iCs/>
          <w:color w:val="auto"/>
          <w:sz w:val="20"/>
          <w:szCs w:val="20"/>
          <w:u w:val="none"/>
        </w:rPr>
        <w:t>v uvedených dokumentech</w:t>
      </w:r>
      <w:r w:rsidRPr="009324F5">
        <w:rPr>
          <w:rStyle w:val="Hypertextovodkaz"/>
          <w:rFonts w:ascii="Arial" w:hAnsi="Arial" w:cs="Arial"/>
          <w:iCs/>
          <w:color w:val="auto"/>
          <w:sz w:val="20"/>
          <w:szCs w:val="20"/>
          <w:u w:val="none"/>
        </w:rPr>
        <w:t xml:space="preserve">, </w:t>
      </w:r>
      <w:r>
        <w:rPr>
          <w:rStyle w:val="Hypertextovodkaz"/>
          <w:rFonts w:ascii="Arial" w:hAnsi="Arial" w:cs="Arial"/>
          <w:iCs/>
          <w:color w:val="auto"/>
          <w:sz w:val="20"/>
          <w:szCs w:val="20"/>
          <w:u w:val="none"/>
        </w:rPr>
        <w:t>pokud to jejich povaha umožňuje.</w:t>
      </w:r>
    </w:p>
    <w:p w14:paraId="00465D45" w14:textId="77777777" w:rsidR="006E1437" w:rsidRDefault="004B1FF5" w:rsidP="003A0A63">
      <w:pPr>
        <w:pStyle w:val="Default"/>
        <w:numPr>
          <w:ilvl w:val="0"/>
          <w:numId w:val="12"/>
        </w:numPr>
        <w:tabs>
          <w:tab w:val="left" w:pos="426"/>
        </w:tabs>
        <w:spacing w:before="120" w:after="12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Smluvní strany se dále zavazují navzájem si neprodleně oznámit důvodné podezření ohledně možného naplnění skutkové podstaty jakéhokoli z trestných činů, zejména trestného činu korupční povahy, a to bez ohledu a nad rámec případné zákonné oznamovací povinnosti; obdobné platí ve</w:t>
      </w:r>
      <w:r w:rsidR="00D576CF">
        <w:rPr>
          <w:rFonts w:ascii="Arial" w:hAnsi="Arial" w:cs="Arial"/>
          <w:bCs/>
          <w:sz w:val="20"/>
          <w:szCs w:val="20"/>
        </w:rPr>
        <w:t> </w:t>
      </w:r>
      <w:r>
        <w:rPr>
          <w:rFonts w:ascii="Arial" w:hAnsi="Arial" w:cs="Arial"/>
          <w:bCs/>
          <w:sz w:val="20"/>
          <w:szCs w:val="20"/>
        </w:rPr>
        <w:t>vztahu k jednání, které je v rozporu se zásadami vyjádřenými v tomto článku.</w:t>
      </w:r>
    </w:p>
    <w:p w14:paraId="2674CE74" w14:textId="77777777" w:rsidR="00375CE5" w:rsidRPr="00377B79" w:rsidRDefault="00CD78F9" w:rsidP="001A676F">
      <w:pPr>
        <w:pStyle w:val="Nadpis1"/>
        <w:spacing w:after="160"/>
      </w:pPr>
      <w:r w:rsidRPr="00377B79">
        <w:t>Ostatní smluvní ujednání</w:t>
      </w:r>
    </w:p>
    <w:p w14:paraId="6A20ECF5" w14:textId="77777777" w:rsidR="000F6557" w:rsidRPr="00631D77" w:rsidRDefault="00CD78F9" w:rsidP="008705F9">
      <w:pPr>
        <w:pStyle w:val="Default"/>
        <w:numPr>
          <w:ilvl w:val="0"/>
          <w:numId w:val="5"/>
        </w:numPr>
        <w:tabs>
          <w:tab w:val="left" w:pos="426"/>
        </w:tabs>
        <w:spacing w:after="16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23597B">
        <w:rPr>
          <w:rFonts w:ascii="Arial" w:hAnsi="Arial" w:cs="Arial"/>
          <w:bCs/>
          <w:sz w:val="20"/>
          <w:szCs w:val="20"/>
        </w:rPr>
        <w:t>Smluvní strany mohou Smlouvu ukončit dohodou</w:t>
      </w:r>
      <w:r w:rsidR="0023597B">
        <w:rPr>
          <w:rFonts w:ascii="Arial" w:hAnsi="Arial" w:cs="Arial"/>
          <w:bCs/>
          <w:sz w:val="20"/>
          <w:szCs w:val="20"/>
        </w:rPr>
        <w:t>.</w:t>
      </w:r>
      <w:r w:rsidRPr="0023597B">
        <w:rPr>
          <w:rFonts w:ascii="Arial" w:hAnsi="Arial" w:cs="Arial"/>
          <w:bCs/>
          <w:sz w:val="20"/>
          <w:szCs w:val="20"/>
        </w:rPr>
        <w:t xml:space="preserve"> </w:t>
      </w:r>
      <w:r w:rsidR="0023597B" w:rsidRPr="0023597B">
        <w:rPr>
          <w:rFonts w:ascii="Arial" w:hAnsi="Arial" w:cs="Arial"/>
          <w:sz w:val="20"/>
          <w:szCs w:val="20"/>
        </w:rPr>
        <w:t>Dohoda o zrušení práv a závazků musí být písemná, podepsaná zástupci obou Smluvních stran, jinak je neplatná.</w:t>
      </w:r>
    </w:p>
    <w:p w14:paraId="0C2F6520" w14:textId="77777777" w:rsidR="003E0E15" w:rsidRDefault="003E0E15" w:rsidP="000A5D79">
      <w:pPr>
        <w:pStyle w:val="Default"/>
        <w:numPr>
          <w:ilvl w:val="0"/>
          <w:numId w:val="5"/>
        </w:numPr>
        <w:spacing w:before="120" w:after="6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ujednávají, že Objednatel má právo odstoupit od Smlouvy jednostranným písemným prohlášením doručeným Zhotoviteli</w:t>
      </w:r>
      <w:r w:rsidRPr="0056226F">
        <w:rPr>
          <w:rFonts w:ascii="Arial" w:hAnsi="Arial" w:cs="Arial"/>
          <w:color w:val="auto"/>
          <w:sz w:val="20"/>
          <w:szCs w:val="20"/>
        </w:rPr>
        <w:t xml:space="preserve"> z důvodů upravených v § 20</w:t>
      </w:r>
      <w:r w:rsidR="00C87336">
        <w:rPr>
          <w:rFonts w:ascii="Arial" w:hAnsi="Arial" w:cs="Arial"/>
          <w:color w:val="auto"/>
          <w:sz w:val="20"/>
          <w:szCs w:val="20"/>
        </w:rPr>
        <w:t>01</w:t>
      </w:r>
      <w:r w:rsidRPr="0056226F">
        <w:rPr>
          <w:rFonts w:ascii="Arial" w:hAnsi="Arial" w:cs="Arial"/>
          <w:color w:val="auto"/>
          <w:sz w:val="20"/>
          <w:szCs w:val="20"/>
        </w:rPr>
        <w:t xml:space="preserve"> a násl. občanského zákoníku </w:t>
      </w:r>
      <w:r w:rsidR="00682E5A">
        <w:rPr>
          <w:rFonts w:ascii="Arial" w:hAnsi="Arial" w:cs="Arial"/>
          <w:color w:val="auto"/>
          <w:sz w:val="20"/>
          <w:szCs w:val="20"/>
        </w:rPr>
        <w:t>a</w:t>
      </w:r>
      <w:r w:rsidR="00684F8F">
        <w:rPr>
          <w:rFonts w:ascii="Arial" w:hAnsi="Arial" w:cs="Arial"/>
          <w:color w:val="auto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těchto dalších důvodů:</w:t>
      </w:r>
    </w:p>
    <w:p w14:paraId="1147223E" w14:textId="77777777" w:rsidR="0023597B" w:rsidRDefault="000F6557" w:rsidP="000A5D79">
      <w:pPr>
        <w:pStyle w:val="Default"/>
        <w:numPr>
          <w:ilvl w:val="0"/>
          <w:numId w:val="15"/>
        </w:numPr>
        <w:tabs>
          <w:tab w:val="left" w:pos="426"/>
        </w:tabs>
        <w:spacing w:before="60" w:after="60"/>
        <w:ind w:left="709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 Zhotovitele bude odhaleno závažné jednání proti lidským právům či všeobecně uznávaným etickým a morálním standardům;</w:t>
      </w:r>
    </w:p>
    <w:p w14:paraId="70F95F0A" w14:textId="77777777" w:rsidR="000F6557" w:rsidRDefault="000F6557" w:rsidP="000A5D79">
      <w:pPr>
        <w:pStyle w:val="Default"/>
        <w:numPr>
          <w:ilvl w:val="0"/>
          <w:numId w:val="15"/>
        </w:numPr>
        <w:tabs>
          <w:tab w:val="left" w:pos="426"/>
        </w:tabs>
        <w:spacing w:before="60" w:after="60"/>
        <w:ind w:left="709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proti Zhotoviteli bude zahájeno insolvenční řízení, nebude-li insolvenční návrh v zákonné lhůtě odmítnut pro zjevnou bezdůvodnost;</w:t>
      </w:r>
    </w:p>
    <w:p w14:paraId="29BFFD84" w14:textId="77777777" w:rsidR="00EE6A35" w:rsidRDefault="009166A3" w:rsidP="000A5D79">
      <w:pPr>
        <w:pStyle w:val="Default"/>
        <w:numPr>
          <w:ilvl w:val="0"/>
          <w:numId w:val="15"/>
        </w:numPr>
        <w:tabs>
          <w:tab w:val="left" w:pos="426"/>
        </w:tabs>
        <w:spacing w:before="60" w:after="60"/>
        <w:ind w:left="709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Zhotovitel</w:t>
      </w:r>
      <w:r w:rsidR="00EE6A35">
        <w:rPr>
          <w:rFonts w:ascii="Arial" w:hAnsi="Arial" w:cs="Arial"/>
          <w:bCs/>
          <w:sz w:val="20"/>
          <w:szCs w:val="20"/>
        </w:rPr>
        <w:t xml:space="preserve"> vstoupil do likvidace či ztratil oprávnění k podnikatelské činnosti, nezbytné pro plnění Smlouvy p</w:t>
      </w:r>
      <w:r w:rsidR="005A4110">
        <w:rPr>
          <w:rFonts w:ascii="Arial" w:hAnsi="Arial" w:cs="Arial"/>
          <w:bCs/>
          <w:sz w:val="20"/>
          <w:szCs w:val="20"/>
        </w:rPr>
        <w:t>odle platných právních předpisů;</w:t>
      </w:r>
    </w:p>
    <w:p w14:paraId="456D8699" w14:textId="5122C550" w:rsidR="00EE6A35" w:rsidRDefault="00904ED3" w:rsidP="008705F9">
      <w:pPr>
        <w:pStyle w:val="Default"/>
        <w:numPr>
          <w:ilvl w:val="0"/>
          <w:numId w:val="15"/>
        </w:numPr>
        <w:tabs>
          <w:tab w:val="left" w:pos="426"/>
        </w:tabs>
        <w:spacing w:after="160"/>
        <w:ind w:left="709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</w:t>
      </w:r>
      <w:r w:rsidR="00EE6A35">
        <w:rPr>
          <w:rFonts w:ascii="Arial" w:hAnsi="Arial" w:cs="Arial"/>
          <w:bCs/>
          <w:sz w:val="20"/>
          <w:szCs w:val="20"/>
        </w:rPr>
        <w:t xml:space="preserve"> případě </w:t>
      </w:r>
      <w:r>
        <w:rPr>
          <w:rFonts w:ascii="Arial" w:hAnsi="Arial" w:cs="Arial"/>
          <w:bCs/>
          <w:sz w:val="20"/>
          <w:szCs w:val="20"/>
        </w:rPr>
        <w:t xml:space="preserve">podstatného porušení povinností uložených </w:t>
      </w:r>
      <w:r w:rsidR="009166A3">
        <w:rPr>
          <w:rFonts w:ascii="Arial" w:hAnsi="Arial" w:cs="Arial"/>
          <w:bCs/>
          <w:sz w:val="20"/>
          <w:szCs w:val="20"/>
        </w:rPr>
        <w:t>Zhotoviteli</w:t>
      </w:r>
      <w:r>
        <w:rPr>
          <w:rFonts w:ascii="Arial" w:hAnsi="Arial" w:cs="Arial"/>
          <w:bCs/>
          <w:sz w:val="20"/>
          <w:szCs w:val="20"/>
        </w:rPr>
        <w:t xml:space="preserve"> touto Smlouvou s tím, že</w:t>
      </w:r>
      <w:r w:rsidR="0094121A">
        <w:rPr>
          <w:rFonts w:ascii="Arial" w:hAnsi="Arial" w:cs="Arial"/>
          <w:bCs/>
          <w:sz w:val="20"/>
          <w:szCs w:val="20"/>
        </w:rPr>
        <w:t> </w:t>
      </w:r>
      <w:r w:rsidR="009166A3">
        <w:rPr>
          <w:rFonts w:ascii="Arial" w:hAnsi="Arial" w:cs="Arial"/>
          <w:bCs/>
          <w:sz w:val="20"/>
          <w:szCs w:val="20"/>
        </w:rPr>
        <w:t>za</w:t>
      </w:r>
      <w:r w:rsidR="0094121A">
        <w:rPr>
          <w:rFonts w:ascii="Arial" w:hAnsi="Arial" w:cs="Arial"/>
          <w:bCs/>
          <w:sz w:val="20"/>
          <w:szCs w:val="20"/>
        </w:rPr>
        <w:t> </w:t>
      </w:r>
      <w:r w:rsidR="009166A3">
        <w:rPr>
          <w:rFonts w:ascii="Arial" w:hAnsi="Arial" w:cs="Arial"/>
          <w:bCs/>
          <w:sz w:val="20"/>
          <w:szCs w:val="20"/>
        </w:rPr>
        <w:t xml:space="preserve">podstatné porušení povinností Zhotovitele se považuje zejména prodlení Zhotovitele s předáním díla o dobu delší než 30 kalendářních dnů oproti </w:t>
      </w:r>
      <w:r w:rsidR="00AD6359">
        <w:rPr>
          <w:rFonts w:ascii="Arial" w:hAnsi="Arial" w:cs="Arial"/>
          <w:bCs/>
          <w:sz w:val="20"/>
          <w:szCs w:val="20"/>
        </w:rPr>
        <w:t>termín</w:t>
      </w:r>
      <w:r w:rsidR="00CB2CC2">
        <w:rPr>
          <w:rFonts w:ascii="Arial" w:hAnsi="Arial" w:cs="Arial"/>
          <w:bCs/>
          <w:sz w:val="20"/>
          <w:szCs w:val="20"/>
        </w:rPr>
        <w:t>ům</w:t>
      </w:r>
      <w:r w:rsidR="00AD6359">
        <w:rPr>
          <w:rFonts w:ascii="Arial" w:hAnsi="Arial" w:cs="Arial"/>
          <w:bCs/>
          <w:sz w:val="20"/>
          <w:szCs w:val="20"/>
        </w:rPr>
        <w:t xml:space="preserve"> plnění uveden</w:t>
      </w:r>
      <w:r w:rsidR="00CB2CC2">
        <w:rPr>
          <w:rFonts w:ascii="Arial" w:hAnsi="Arial" w:cs="Arial"/>
          <w:bCs/>
          <w:sz w:val="20"/>
          <w:szCs w:val="20"/>
        </w:rPr>
        <w:t>ý</w:t>
      </w:r>
      <w:r w:rsidR="00AD6359">
        <w:rPr>
          <w:rFonts w:ascii="Arial" w:hAnsi="Arial" w:cs="Arial"/>
          <w:bCs/>
          <w:sz w:val="20"/>
          <w:szCs w:val="20"/>
        </w:rPr>
        <w:t>m v čl. III</w:t>
      </w:r>
      <w:r w:rsidR="009166A3">
        <w:rPr>
          <w:rFonts w:ascii="Arial" w:hAnsi="Arial" w:cs="Arial"/>
          <w:bCs/>
          <w:sz w:val="20"/>
          <w:szCs w:val="20"/>
        </w:rPr>
        <w:t>. této Smlouvy.</w:t>
      </w:r>
      <w:r w:rsidR="00EE6A35">
        <w:rPr>
          <w:rFonts w:ascii="Arial" w:hAnsi="Arial" w:cs="Arial"/>
          <w:bCs/>
          <w:sz w:val="20"/>
          <w:szCs w:val="20"/>
        </w:rPr>
        <w:t xml:space="preserve"> </w:t>
      </w:r>
    </w:p>
    <w:p w14:paraId="15D166AA" w14:textId="77777777" w:rsidR="00227CA7" w:rsidRPr="00473F66" w:rsidRDefault="00AD2708" w:rsidP="008705F9">
      <w:pPr>
        <w:pStyle w:val="Default"/>
        <w:numPr>
          <w:ilvl w:val="0"/>
          <w:numId w:val="5"/>
        </w:numPr>
        <w:spacing w:after="160"/>
        <w:ind w:left="425" w:hanging="425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Písemné prohlášení Objednatele o odstoupení je účinné dnem jeho doručení Zhotoviteli. Smluvní strany pro tento případ ujednávají, že nevypořádané nároky mezi sebou písemně vypořádají nejdéle do 30 dnů ode dne</w:t>
      </w:r>
      <w:r w:rsidR="00B908D0">
        <w:rPr>
          <w:rFonts w:ascii="Arial" w:hAnsi="Arial" w:cs="Arial"/>
          <w:color w:val="auto"/>
          <w:sz w:val="20"/>
          <w:szCs w:val="20"/>
        </w:rPr>
        <w:t xml:space="preserve"> účinnosti odstoupení Objednatele.</w:t>
      </w:r>
    </w:p>
    <w:p w14:paraId="1D5C3B63" w14:textId="77777777" w:rsidR="00CC73E9" w:rsidRPr="00360EED" w:rsidRDefault="00227CA7" w:rsidP="008705F9">
      <w:pPr>
        <w:pStyle w:val="Default"/>
        <w:numPr>
          <w:ilvl w:val="0"/>
          <w:numId w:val="5"/>
        </w:numPr>
        <w:tabs>
          <w:tab w:val="left" w:pos="426"/>
        </w:tabs>
        <w:spacing w:after="16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6A7058">
        <w:rPr>
          <w:rFonts w:ascii="Arial" w:hAnsi="Arial" w:cs="Arial"/>
          <w:bCs/>
          <w:sz w:val="20"/>
          <w:szCs w:val="20"/>
        </w:rPr>
        <w:t xml:space="preserve">Objednatel se zavazuje spolupracovat se Zhotovitelem v rozsahu nezbytně nutném k dosažení </w:t>
      </w:r>
      <w:r w:rsidRPr="007C4399">
        <w:rPr>
          <w:rFonts w:ascii="Arial" w:hAnsi="Arial" w:cs="Arial"/>
          <w:bCs/>
          <w:sz w:val="20"/>
          <w:szCs w:val="20"/>
        </w:rPr>
        <w:t>cíle Smlouvy.</w:t>
      </w:r>
    </w:p>
    <w:p w14:paraId="765EFE35" w14:textId="77777777" w:rsidR="008C0025" w:rsidRPr="00473F66" w:rsidRDefault="00EA7749" w:rsidP="008705F9">
      <w:pPr>
        <w:pStyle w:val="Default"/>
        <w:numPr>
          <w:ilvl w:val="0"/>
          <w:numId w:val="5"/>
        </w:numPr>
        <w:spacing w:after="160"/>
        <w:ind w:left="425" w:hanging="425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Smluvní strany se zavazují</w:t>
      </w:r>
      <w:r w:rsidR="00D17A1B" w:rsidRPr="00CD5773">
        <w:rPr>
          <w:rFonts w:ascii="Arial" w:hAnsi="Arial" w:cs="Arial"/>
          <w:color w:val="auto"/>
          <w:sz w:val="20"/>
          <w:szCs w:val="20"/>
        </w:rPr>
        <w:t xml:space="preserve"> zpracovávat osobní údaje fyzických osob,</w:t>
      </w:r>
      <w:r>
        <w:rPr>
          <w:rFonts w:ascii="Arial" w:hAnsi="Arial" w:cs="Arial"/>
          <w:color w:val="auto"/>
          <w:sz w:val="20"/>
          <w:szCs w:val="20"/>
        </w:rPr>
        <w:t xml:space="preserve"> které jim</w:t>
      </w:r>
      <w:r w:rsidR="00D17A1B">
        <w:rPr>
          <w:rFonts w:ascii="Arial" w:hAnsi="Arial" w:cs="Arial"/>
          <w:color w:val="auto"/>
          <w:sz w:val="20"/>
          <w:szCs w:val="20"/>
        </w:rPr>
        <w:t xml:space="preserve"> budou sděleny druhou S</w:t>
      </w:r>
      <w:r w:rsidR="00D17A1B" w:rsidRPr="00CD5773">
        <w:rPr>
          <w:rFonts w:ascii="Arial" w:hAnsi="Arial" w:cs="Arial"/>
          <w:color w:val="auto"/>
          <w:sz w:val="20"/>
          <w:szCs w:val="20"/>
        </w:rPr>
        <w:t>mluvní stranou v souvislos</w:t>
      </w:r>
      <w:r w:rsidR="00D17A1B">
        <w:rPr>
          <w:rFonts w:ascii="Arial" w:hAnsi="Arial" w:cs="Arial"/>
          <w:color w:val="auto"/>
          <w:sz w:val="20"/>
          <w:szCs w:val="20"/>
        </w:rPr>
        <w:t>ti s předmětem plnění dle této S</w:t>
      </w:r>
      <w:r w:rsidR="00D17A1B" w:rsidRPr="00CD5773">
        <w:rPr>
          <w:rFonts w:ascii="Arial" w:hAnsi="Arial" w:cs="Arial"/>
          <w:color w:val="auto"/>
          <w:sz w:val="20"/>
          <w:szCs w:val="20"/>
        </w:rPr>
        <w:t>mlouvy, v souladu s nařízením Evropského parlamentu a Rady (EU) 2016/679 o ochraně fyzických osob v souvislosti se</w:t>
      </w:r>
      <w:r w:rsidR="00D17A1B">
        <w:rPr>
          <w:rFonts w:ascii="Arial" w:hAnsi="Arial" w:cs="Arial"/>
          <w:color w:val="auto"/>
          <w:sz w:val="20"/>
          <w:szCs w:val="20"/>
        </w:rPr>
        <w:t> </w:t>
      </w:r>
      <w:r w:rsidR="00D17A1B" w:rsidRPr="00CD5773">
        <w:rPr>
          <w:rFonts w:ascii="Arial" w:hAnsi="Arial" w:cs="Arial"/>
          <w:color w:val="auto"/>
          <w:sz w:val="20"/>
          <w:szCs w:val="20"/>
        </w:rPr>
        <w:t xml:space="preserve">zpracováním osobních údajů a o volném pohybu těchto údajů a o zrušení směrnice 95/46/ES (dále jen </w:t>
      </w:r>
      <w:r w:rsidR="00B908D0" w:rsidRPr="00B908D0">
        <w:rPr>
          <w:rFonts w:ascii="Arial" w:hAnsi="Arial" w:cs="Arial"/>
          <w:i/>
          <w:color w:val="auto"/>
          <w:sz w:val="20"/>
          <w:szCs w:val="20"/>
        </w:rPr>
        <w:t>„</w:t>
      </w:r>
      <w:r w:rsidR="00D17A1B" w:rsidRPr="00B908D0">
        <w:rPr>
          <w:rFonts w:ascii="Arial" w:hAnsi="Arial" w:cs="Arial"/>
          <w:i/>
          <w:color w:val="auto"/>
          <w:sz w:val="20"/>
          <w:szCs w:val="20"/>
        </w:rPr>
        <w:t>GDPR</w:t>
      </w:r>
      <w:r w:rsidR="00B908D0" w:rsidRPr="00B908D0">
        <w:rPr>
          <w:rFonts w:ascii="Arial" w:hAnsi="Arial" w:cs="Arial"/>
          <w:i/>
          <w:color w:val="auto"/>
          <w:sz w:val="20"/>
          <w:szCs w:val="20"/>
        </w:rPr>
        <w:t>“</w:t>
      </w:r>
      <w:r w:rsidR="00B908D0">
        <w:rPr>
          <w:rFonts w:ascii="Arial" w:hAnsi="Arial" w:cs="Arial"/>
          <w:color w:val="auto"/>
          <w:sz w:val="20"/>
          <w:szCs w:val="20"/>
        </w:rPr>
        <w:t>)</w:t>
      </w:r>
      <w:r w:rsidR="00D17A1B" w:rsidRPr="00CD5773">
        <w:rPr>
          <w:rFonts w:ascii="Arial" w:hAnsi="Arial" w:cs="Arial"/>
          <w:color w:val="auto"/>
          <w:sz w:val="20"/>
          <w:szCs w:val="20"/>
        </w:rPr>
        <w:t xml:space="preserve"> a</w:t>
      </w:r>
      <w:r w:rsidR="00D92CA1">
        <w:rPr>
          <w:rFonts w:ascii="Arial" w:hAnsi="Arial" w:cs="Arial"/>
          <w:color w:val="auto"/>
          <w:sz w:val="20"/>
          <w:szCs w:val="20"/>
        </w:rPr>
        <w:t> </w:t>
      </w:r>
      <w:r w:rsidR="00D17A1B" w:rsidRPr="00CD5773">
        <w:rPr>
          <w:rFonts w:ascii="Arial" w:hAnsi="Arial" w:cs="Arial"/>
          <w:color w:val="auto"/>
          <w:sz w:val="20"/>
          <w:szCs w:val="20"/>
        </w:rPr>
        <w:t>českými právními předpisy.</w:t>
      </w:r>
    </w:p>
    <w:p w14:paraId="354B2EC4" w14:textId="77777777" w:rsidR="00ED5C44" w:rsidRPr="00473F66" w:rsidRDefault="00D17A1B" w:rsidP="008705F9">
      <w:pPr>
        <w:pStyle w:val="Default"/>
        <w:numPr>
          <w:ilvl w:val="0"/>
          <w:numId w:val="5"/>
        </w:numPr>
        <w:spacing w:after="160"/>
        <w:ind w:left="425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CD5773">
        <w:rPr>
          <w:rFonts w:ascii="Arial" w:hAnsi="Arial" w:cs="Arial"/>
          <w:color w:val="auto"/>
          <w:sz w:val="20"/>
          <w:szCs w:val="20"/>
        </w:rPr>
        <w:t>Informace o zpracování a ochraně osobních údajů prováděné</w:t>
      </w:r>
      <w:r w:rsidR="000B3E40">
        <w:rPr>
          <w:rFonts w:ascii="Arial" w:hAnsi="Arial" w:cs="Arial"/>
          <w:color w:val="auto"/>
          <w:sz w:val="20"/>
          <w:szCs w:val="20"/>
        </w:rPr>
        <w:t xml:space="preserve"> státním podnikem,</w:t>
      </w:r>
      <w:r w:rsidRPr="00CD5773">
        <w:rPr>
          <w:rFonts w:ascii="Arial" w:hAnsi="Arial" w:cs="Arial"/>
          <w:color w:val="auto"/>
          <w:sz w:val="20"/>
          <w:szCs w:val="20"/>
        </w:rPr>
        <w:t xml:space="preserve"> PKÚ, s. p. ve</w:t>
      </w:r>
      <w:r w:rsidR="000B3E40">
        <w:rPr>
          <w:rFonts w:ascii="Arial" w:hAnsi="Arial" w:cs="Arial"/>
          <w:color w:val="auto"/>
          <w:sz w:val="20"/>
          <w:szCs w:val="20"/>
        </w:rPr>
        <w:t> </w:t>
      </w:r>
      <w:r w:rsidRPr="00CD5773">
        <w:rPr>
          <w:rFonts w:ascii="Arial" w:hAnsi="Arial" w:cs="Arial"/>
          <w:color w:val="auto"/>
          <w:sz w:val="20"/>
          <w:szCs w:val="20"/>
        </w:rPr>
        <w:t>smyslu čl. 13 a 14 GDPR jsou uveřejněny na webových stránkách podniku (</w:t>
      </w:r>
      <w:hyperlink r:id="rId14" w:history="1">
        <w:r w:rsidRPr="00CD5773">
          <w:rPr>
            <w:rStyle w:val="Hypertextovodkaz"/>
            <w:rFonts w:ascii="Arial" w:hAnsi="Arial" w:cs="Arial"/>
            <w:color w:val="auto"/>
            <w:sz w:val="20"/>
          </w:rPr>
          <w:t>www.pku.cz</w:t>
        </w:r>
      </w:hyperlink>
      <w:r w:rsidRPr="00CD5773">
        <w:rPr>
          <w:rFonts w:ascii="Arial" w:hAnsi="Arial" w:cs="Arial"/>
          <w:color w:val="auto"/>
          <w:sz w:val="20"/>
          <w:szCs w:val="20"/>
        </w:rPr>
        <w:t>).</w:t>
      </w:r>
    </w:p>
    <w:p w14:paraId="204DE441" w14:textId="77777777" w:rsidR="0078569A" w:rsidRPr="00473F66" w:rsidRDefault="00555B2B" w:rsidP="008705F9">
      <w:pPr>
        <w:pStyle w:val="Default"/>
        <w:numPr>
          <w:ilvl w:val="0"/>
          <w:numId w:val="5"/>
        </w:numPr>
        <w:tabs>
          <w:tab w:val="left" w:pos="426"/>
        </w:tabs>
        <w:spacing w:after="16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7C4399">
        <w:rPr>
          <w:rFonts w:ascii="Arial" w:hAnsi="Arial" w:cs="Arial"/>
          <w:bCs/>
          <w:sz w:val="20"/>
          <w:szCs w:val="20"/>
        </w:rPr>
        <w:t>Objednatel</w:t>
      </w:r>
      <w:r w:rsidR="00CD78F9" w:rsidRPr="007C4399">
        <w:rPr>
          <w:rFonts w:ascii="Arial" w:hAnsi="Arial" w:cs="Arial"/>
          <w:bCs/>
          <w:sz w:val="20"/>
          <w:szCs w:val="20"/>
        </w:rPr>
        <w:t xml:space="preserve"> poskytne </w:t>
      </w:r>
      <w:r w:rsidRPr="007C4399">
        <w:rPr>
          <w:rFonts w:ascii="Arial" w:hAnsi="Arial" w:cs="Arial"/>
          <w:bCs/>
          <w:sz w:val="20"/>
          <w:szCs w:val="20"/>
        </w:rPr>
        <w:t>Zhotoviteli údaje potřebné k předmětu plnění dle této Smlouvy</w:t>
      </w:r>
      <w:r w:rsidR="00CD78F9" w:rsidRPr="007C4399">
        <w:rPr>
          <w:rFonts w:ascii="Arial" w:hAnsi="Arial" w:cs="Arial"/>
          <w:bCs/>
          <w:sz w:val="20"/>
          <w:szCs w:val="20"/>
        </w:rPr>
        <w:t xml:space="preserve">. </w:t>
      </w:r>
      <w:r w:rsidRPr="007C4399">
        <w:rPr>
          <w:rFonts w:ascii="Arial" w:hAnsi="Arial" w:cs="Arial"/>
          <w:bCs/>
          <w:sz w:val="20"/>
          <w:szCs w:val="20"/>
        </w:rPr>
        <w:t xml:space="preserve">Zhotovitel </w:t>
      </w:r>
      <w:r w:rsidR="00CD78F9" w:rsidRPr="007C4399">
        <w:rPr>
          <w:rFonts w:ascii="Arial" w:hAnsi="Arial" w:cs="Arial"/>
          <w:bCs/>
          <w:sz w:val="20"/>
          <w:szCs w:val="20"/>
        </w:rPr>
        <w:t xml:space="preserve">takto získané údaje použije pouze pro plnění Smlouvy a neposkytne je třetí straně. </w:t>
      </w:r>
    </w:p>
    <w:p w14:paraId="673A5D4A" w14:textId="77777777" w:rsidR="00F128A6" w:rsidRPr="00473F66" w:rsidRDefault="00C22081" w:rsidP="008705F9">
      <w:pPr>
        <w:pStyle w:val="Default"/>
        <w:numPr>
          <w:ilvl w:val="0"/>
          <w:numId w:val="5"/>
        </w:numPr>
        <w:tabs>
          <w:tab w:val="left" w:pos="426"/>
        </w:tabs>
        <w:spacing w:after="16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6A7058">
        <w:rPr>
          <w:rFonts w:ascii="Arial" w:hAnsi="Arial" w:cs="Arial"/>
          <w:bCs/>
          <w:sz w:val="20"/>
          <w:szCs w:val="20"/>
        </w:rPr>
        <w:t>Zhotovitel</w:t>
      </w:r>
      <w:r w:rsidR="00CD78F9" w:rsidRPr="006A7058">
        <w:rPr>
          <w:rFonts w:ascii="Arial" w:hAnsi="Arial" w:cs="Arial"/>
          <w:bCs/>
          <w:sz w:val="20"/>
          <w:szCs w:val="20"/>
        </w:rPr>
        <w:t xml:space="preserve"> bere na vědomí, že </w:t>
      </w:r>
      <w:r w:rsidRPr="006A7058">
        <w:rPr>
          <w:rFonts w:ascii="Arial" w:hAnsi="Arial" w:cs="Arial"/>
          <w:bCs/>
          <w:sz w:val="20"/>
          <w:szCs w:val="20"/>
        </w:rPr>
        <w:t>Objednatel</w:t>
      </w:r>
      <w:r w:rsidR="00CD78F9" w:rsidRPr="006A7058">
        <w:rPr>
          <w:rFonts w:ascii="Arial" w:hAnsi="Arial" w:cs="Arial"/>
          <w:bCs/>
          <w:sz w:val="20"/>
          <w:szCs w:val="20"/>
        </w:rPr>
        <w:t xml:space="preserve"> je povinným subjektem dle zákona č.</w:t>
      </w:r>
      <w:r w:rsidR="00F82A4E" w:rsidRPr="006A7058">
        <w:rPr>
          <w:rFonts w:ascii="Arial" w:hAnsi="Arial" w:cs="Arial"/>
          <w:bCs/>
          <w:sz w:val="20"/>
          <w:szCs w:val="20"/>
        </w:rPr>
        <w:t> </w:t>
      </w:r>
      <w:r w:rsidR="00CD78F9" w:rsidRPr="006A7058">
        <w:rPr>
          <w:rFonts w:ascii="Arial" w:hAnsi="Arial" w:cs="Arial"/>
          <w:bCs/>
          <w:sz w:val="20"/>
          <w:szCs w:val="20"/>
        </w:rPr>
        <w:t>106/1999</w:t>
      </w:r>
      <w:r w:rsidR="00F82A4E" w:rsidRPr="006A7058">
        <w:rPr>
          <w:rFonts w:ascii="Arial" w:hAnsi="Arial" w:cs="Arial"/>
          <w:bCs/>
          <w:sz w:val="20"/>
          <w:szCs w:val="20"/>
        </w:rPr>
        <w:t> </w:t>
      </w:r>
      <w:r w:rsidR="00CD78F9" w:rsidRPr="006A7058">
        <w:rPr>
          <w:rFonts w:ascii="Arial" w:hAnsi="Arial" w:cs="Arial"/>
          <w:bCs/>
          <w:sz w:val="20"/>
          <w:szCs w:val="20"/>
        </w:rPr>
        <w:t>Sb., o svobodném přístupu k informacím, ve znění pozdějších předpisů, a</w:t>
      </w:r>
      <w:r w:rsidR="00F82A4E" w:rsidRPr="006A7058">
        <w:rPr>
          <w:rFonts w:ascii="Arial" w:hAnsi="Arial" w:cs="Arial"/>
          <w:bCs/>
          <w:sz w:val="20"/>
          <w:szCs w:val="20"/>
        </w:rPr>
        <w:t> </w:t>
      </w:r>
      <w:r w:rsidR="00CD78F9" w:rsidRPr="006A7058">
        <w:rPr>
          <w:rFonts w:ascii="Arial" w:hAnsi="Arial" w:cs="Arial"/>
          <w:bCs/>
          <w:sz w:val="20"/>
          <w:szCs w:val="20"/>
        </w:rPr>
        <w:t>subjektem, který je povinen uveřejňovat smlouvy prostřednictvím registru smluv na</w:t>
      </w:r>
      <w:r w:rsidR="00F82A4E" w:rsidRPr="006A7058">
        <w:rPr>
          <w:rFonts w:ascii="Arial" w:hAnsi="Arial" w:cs="Arial"/>
          <w:bCs/>
          <w:sz w:val="20"/>
          <w:szCs w:val="20"/>
        </w:rPr>
        <w:t> </w:t>
      </w:r>
      <w:r w:rsidR="00CD78F9" w:rsidRPr="006A7058">
        <w:rPr>
          <w:rFonts w:ascii="Arial" w:hAnsi="Arial" w:cs="Arial"/>
          <w:bCs/>
          <w:sz w:val="20"/>
          <w:szCs w:val="20"/>
        </w:rPr>
        <w:t>základě zákona č. 340/2015 Sb., o zvláštních podmínkách účinnosti některých smluv, uveřejňování těchto smluv a o registru smluv, ve znění pozdějších předpisů (dále jen</w:t>
      </w:r>
      <w:r w:rsidR="001A03B3">
        <w:rPr>
          <w:rFonts w:ascii="Arial" w:hAnsi="Arial" w:cs="Arial"/>
          <w:bCs/>
          <w:sz w:val="20"/>
          <w:szCs w:val="20"/>
        </w:rPr>
        <w:t xml:space="preserve"> „</w:t>
      </w:r>
      <w:r w:rsidR="00CD78F9" w:rsidRPr="006A7058">
        <w:rPr>
          <w:rFonts w:ascii="Arial" w:hAnsi="Arial" w:cs="Arial"/>
          <w:bCs/>
          <w:i/>
          <w:sz w:val="20"/>
          <w:szCs w:val="20"/>
        </w:rPr>
        <w:t>zákon o registru smluv“</w:t>
      </w:r>
      <w:r w:rsidR="00CD78F9" w:rsidRPr="006A7058">
        <w:rPr>
          <w:rFonts w:ascii="Arial" w:hAnsi="Arial" w:cs="Arial"/>
          <w:bCs/>
          <w:sz w:val="20"/>
          <w:szCs w:val="20"/>
        </w:rPr>
        <w:t>).</w:t>
      </w:r>
    </w:p>
    <w:p w14:paraId="4519CB41" w14:textId="77777777" w:rsidR="00F128A6" w:rsidRPr="00473F66" w:rsidRDefault="00CD78F9" w:rsidP="008705F9">
      <w:pPr>
        <w:pStyle w:val="Default"/>
        <w:numPr>
          <w:ilvl w:val="0"/>
          <w:numId w:val="5"/>
        </w:numPr>
        <w:tabs>
          <w:tab w:val="left" w:pos="426"/>
        </w:tabs>
        <w:spacing w:after="16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6A7058">
        <w:rPr>
          <w:rFonts w:ascii="Arial" w:hAnsi="Arial" w:cs="Arial"/>
          <w:bCs/>
          <w:sz w:val="20"/>
          <w:szCs w:val="20"/>
        </w:rPr>
        <w:t xml:space="preserve">Smluvní strany se dohodly, že </w:t>
      </w:r>
      <w:r w:rsidR="00C22081" w:rsidRPr="006A7058">
        <w:rPr>
          <w:rFonts w:ascii="Arial" w:hAnsi="Arial" w:cs="Arial"/>
          <w:bCs/>
          <w:sz w:val="20"/>
          <w:szCs w:val="20"/>
        </w:rPr>
        <w:t>Objednatel</w:t>
      </w:r>
      <w:r w:rsidRPr="006A7058">
        <w:rPr>
          <w:rFonts w:ascii="Arial" w:hAnsi="Arial" w:cs="Arial"/>
          <w:bCs/>
          <w:sz w:val="20"/>
          <w:szCs w:val="20"/>
        </w:rPr>
        <w:t xml:space="preserve"> zašle tuto Smlouvu k uveřejnění prostřednictvím registru smluv na základě zákona o registru smluv bez zbytečného odkladu, nejpozději však do 15 dnů od uzavření této Smlouvy. Tím není dotčeno oprávnění </w:t>
      </w:r>
      <w:r w:rsidR="00C22081" w:rsidRPr="006A7058">
        <w:rPr>
          <w:rFonts w:ascii="Arial" w:hAnsi="Arial" w:cs="Arial"/>
          <w:bCs/>
          <w:sz w:val="20"/>
          <w:szCs w:val="20"/>
        </w:rPr>
        <w:t>Zhotovitele</w:t>
      </w:r>
      <w:r w:rsidRPr="006A7058">
        <w:rPr>
          <w:rFonts w:ascii="Arial" w:hAnsi="Arial" w:cs="Arial"/>
          <w:bCs/>
          <w:sz w:val="20"/>
          <w:szCs w:val="20"/>
        </w:rPr>
        <w:t xml:space="preserve"> zaslat tuto</w:t>
      </w:r>
      <w:r w:rsidR="001A03B3">
        <w:rPr>
          <w:rFonts w:ascii="Arial" w:hAnsi="Arial" w:cs="Arial"/>
          <w:bCs/>
          <w:sz w:val="20"/>
          <w:szCs w:val="20"/>
        </w:rPr>
        <w:t> </w:t>
      </w:r>
      <w:r w:rsidRPr="006A7058">
        <w:rPr>
          <w:rFonts w:ascii="Arial" w:hAnsi="Arial" w:cs="Arial"/>
          <w:bCs/>
          <w:sz w:val="20"/>
          <w:szCs w:val="20"/>
        </w:rPr>
        <w:t>Smlouvu k uveřejnění prostřednictvím registru smluv nezávisle na výše uvedeném ujedná</w:t>
      </w:r>
      <w:r w:rsidR="00C22081" w:rsidRPr="006A7058">
        <w:rPr>
          <w:rFonts w:ascii="Arial" w:hAnsi="Arial" w:cs="Arial"/>
          <w:bCs/>
          <w:sz w:val="20"/>
          <w:szCs w:val="20"/>
        </w:rPr>
        <w:t>ní, a to zejména v případě, že</w:t>
      </w:r>
      <w:r w:rsidR="00333D3A">
        <w:rPr>
          <w:rFonts w:ascii="Arial" w:hAnsi="Arial" w:cs="Arial"/>
          <w:bCs/>
          <w:sz w:val="20"/>
          <w:szCs w:val="20"/>
        </w:rPr>
        <w:t> </w:t>
      </w:r>
      <w:r w:rsidR="00C22081" w:rsidRPr="006A7058">
        <w:rPr>
          <w:rFonts w:ascii="Arial" w:hAnsi="Arial" w:cs="Arial"/>
          <w:bCs/>
          <w:sz w:val="20"/>
          <w:szCs w:val="20"/>
        </w:rPr>
        <w:t>Objednatel</w:t>
      </w:r>
      <w:r w:rsidRPr="006A7058">
        <w:rPr>
          <w:rFonts w:ascii="Arial" w:hAnsi="Arial" w:cs="Arial"/>
          <w:bCs/>
          <w:sz w:val="20"/>
          <w:szCs w:val="20"/>
        </w:rPr>
        <w:t xml:space="preserve"> bude v prodlení se splněním výše uvedené povinnosti. </w:t>
      </w:r>
      <w:r w:rsidR="00C22081" w:rsidRPr="006A7058">
        <w:rPr>
          <w:rFonts w:ascii="Arial" w:hAnsi="Arial" w:cs="Arial"/>
          <w:bCs/>
          <w:sz w:val="20"/>
          <w:szCs w:val="20"/>
        </w:rPr>
        <w:t>Zhotovitel</w:t>
      </w:r>
      <w:r w:rsidRPr="006A7058">
        <w:rPr>
          <w:rFonts w:ascii="Arial" w:hAnsi="Arial" w:cs="Arial"/>
          <w:bCs/>
          <w:sz w:val="20"/>
          <w:szCs w:val="20"/>
        </w:rPr>
        <w:t xml:space="preserve"> se zavazuje doručit </w:t>
      </w:r>
      <w:r w:rsidR="00C22081" w:rsidRPr="006A7058">
        <w:rPr>
          <w:rFonts w:ascii="Arial" w:hAnsi="Arial" w:cs="Arial"/>
          <w:bCs/>
          <w:sz w:val="20"/>
          <w:szCs w:val="20"/>
        </w:rPr>
        <w:t>Objednateli</w:t>
      </w:r>
      <w:r w:rsidRPr="006A7058">
        <w:rPr>
          <w:rFonts w:ascii="Arial" w:hAnsi="Arial" w:cs="Arial"/>
          <w:bCs/>
          <w:sz w:val="20"/>
          <w:szCs w:val="20"/>
        </w:rPr>
        <w:t xml:space="preserve"> Smlouvu po jejím podpisu bez zbytečného odkladu.</w:t>
      </w:r>
    </w:p>
    <w:p w14:paraId="0997619F" w14:textId="77777777" w:rsidR="005E4677" w:rsidRPr="00473F66" w:rsidRDefault="00CD78F9" w:rsidP="008705F9">
      <w:pPr>
        <w:pStyle w:val="Default"/>
        <w:numPr>
          <w:ilvl w:val="0"/>
          <w:numId w:val="5"/>
        </w:numPr>
        <w:tabs>
          <w:tab w:val="left" w:pos="426"/>
        </w:tabs>
        <w:spacing w:after="16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6A7058">
        <w:rPr>
          <w:rFonts w:ascii="Arial" w:hAnsi="Arial" w:cs="Arial"/>
          <w:bCs/>
          <w:sz w:val="20"/>
          <w:szCs w:val="20"/>
        </w:rPr>
        <w:t>Smluvní strany nesouhlasí s tím, aby nad rámec výslovných ustanovení této Smlouvy byla jakákol</w:t>
      </w:r>
      <w:r w:rsidR="00723C96">
        <w:rPr>
          <w:rFonts w:ascii="Arial" w:hAnsi="Arial" w:cs="Arial"/>
          <w:bCs/>
          <w:sz w:val="20"/>
          <w:szCs w:val="20"/>
        </w:rPr>
        <w:t>iv práva a povinnosti dovozována</w:t>
      </w:r>
      <w:r w:rsidRPr="006A7058">
        <w:rPr>
          <w:rFonts w:ascii="Arial" w:hAnsi="Arial" w:cs="Arial"/>
          <w:bCs/>
          <w:sz w:val="20"/>
          <w:szCs w:val="20"/>
        </w:rPr>
        <w:t xml:space="preserve"> z dosavadní či budoucí praxe zavedené mezi stranami či zvyklostí zachovávaných obecně či v odv</w:t>
      </w:r>
      <w:r w:rsidR="00751CBA" w:rsidRPr="006A7058">
        <w:rPr>
          <w:rFonts w:ascii="Arial" w:hAnsi="Arial" w:cs="Arial"/>
          <w:bCs/>
          <w:sz w:val="20"/>
          <w:szCs w:val="20"/>
        </w:rPr>
        <w:t>ětví týkajícím se předmětu plnění</w:t>
      </w:r>
      <w:r w:rsidRPr="006A7058">
        <w:rPr>
          <w:rFonts w:ascii="Arial" w:hAnsi="Arial" w:cs="Arial"/>
          <w:bCs/>
          <w:sz w:val="20"/>
          <w:szCs w:val="20"/>
        </w:rPr>
        <w:t>, ledaže je ve Smlouvě výslovně ujednáno jinak. Vedle shora uvedeného si strany potvrzují, že si nejsou vědomy žádných dosud mezi nimi zavedených obchodních zvyklostí či praxe.</w:t>
      </w:r>
    </w:p>
    <w:p w14:paraId="0F88BE8C" w14:textId="77777777" w:rsidR="00DC3F48" w:rsidRDefault="002368CA" w:rsidP="008705F9">
      <w:pPr>
        <w:pStyle w:val="Default"/>
        <w:numPr>
          <w:ilvl w:val="0"/>
          <w:numId w:val="5"/>
        </w:numPr>
        <w:tabs>
          <w:tab w:val="left" w:pos="426"/>
        </w:tabs>
        <w:spacing w:after="16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6A7058">
        <w:rPr>
          <w:rFonts w:ascii="Arial" w:hAnsi="Arial" w:cs="Arial"/>
          <w:bCs/>
          <w:sz w:val="20"/>
          <w:szCs w:val="20"/>
        </w:rPr>
        <w:lastRenderedPageBreak/>
        <w:t>Zhotovitel</w:t>
      </w:r>
      <w:r w:rsidR="00CD78F9" w:rsidRPr="006A7058">
        <w:rPr>
          <w:rFonts w:ascii="Arial" w:hAnsi="Arial" w:cs="Arial"/>
          <w:bCs/>
          <w:sz w:val="20"/>
          <w:szCs w:val="20"/>
        </w:rPr>
        <w:t xml:space="preserve"> přebírá podle ustanovení § 1765 občanského zákoníku riziko změny okolností, zejména v souvislosti se stanovenou výší ceny </w:t>
      </w:r>
      <w:r w:rsidR="0095564F">
        <w:rPr>
          <w:rFonts w:ascii="Arial" w:hAnsi="Arial" w:cs="Arial"/>
          <w:bCs/>
          <w:sz w:val="20"/>
          <w:szCs w:val="20"/>
        </w:rPr>
        <w:t xml:space="preserve">díla této </w:t>
      </w:r>
      <w:r w:rsidR="00CD78F9" w:rsidRPr="006A7058">
        <w:rPr>
          <w:rFonts w:ascii="Arial" w:hAnsi="Arial" w:cs="Arial"/>
          <w:bCs/>
          <w:sz w:val="20"/>
          <w:szCs w:val="20"/>
        </w:rPr>
        <w:t>Smlouvy.</w:t>
      </w:r>
    </w:p>
    <w:p w14:paraId="0C02B3AA" w14:textId="77777777" w:rsidR="006E1437" w:rsidRDefault="002368CA" w:rsidP="008705F9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6A7058">
        <w:rPr>
          <w:rFonts w:ascii="Arial" w:hAnsi="Arial" w:cs="Arial"/>
          <w:sz w:val="20"/>
          <w:szCs w:val="20"/>
        </w:rPr>
        <w:t xml:space="preserve">Zhotovitel </w:t>
      </w:r>
      <w:r w:rsidR="00505B84">
        <w:rPr>
          <w:rFonts w:ascii="Arial" w:hAnsi="Arial" w:cs="Arial"/>
          <w:sz w:val="20"/>
          <w:szCs w:val="20"/>
        </w:rPr>
        <w:t>odpovídá za řádné plnění předmětu Smlouvy svými zaměstnanci a za všechny škody, které</w:t>
      </w:r>
      <w:r w:rsidR="00EB74B3">
        <w:rPr>
          <w:rFonts w:ascii="Arial" w:hAnsi="Arial" w:cs="Arial"/>
          <w:sz w:val="20"/>
          <w:szCs w:val="20"/>
        </w:rPr>
        <w:t> </w:t>
      </w:r>
      <w:r w:rsidR="00505B84">
        <w:rPr>
          <w:rFonts w:ascii="Arial" w:hAnsi="Arial" w:cs="Arial"/>
          <w:sz w:val="20"/>
          <w:szCs w:val="20"/>
        </w:rPr>
        <w:t>při výkonu své práce jeho zaměstnanci svým zaviněním prokazatelně způsobí v místech plnění a</w:t>
      </w:r>
      <w:r w:rsidR="0045216A">
        <w:rPr>
          <w:rFonts w:ascii="Arial" w:hAnsi="Arial" w:cs="Arial"/>
          <w:sz w:val="20"/>
          <w:szCs w:val="20"/>
        </w:rPr>
        <w:t> </w:t>
      </w:r>
      <w:r w:rsidR="00505B84">
        <w:rPr>
          <w:rFonts w:ascii="Arial" w:hAnsi="Arial" w:cs="Arial"/>
          <w:sz w:val="20"/>
          <w:szCs w:val="20"/>
        </w:rPr>
        <w:t>je</w:t>
      </w:r>
      <w:r w:rsidR="0045216A">
        <w:rPr>
          <w:rFonts w:ascii="Arial" w:hAnsi="Arial" w:cs="Arial"/>
          <w:sz w:val="20"/>
          <w:szCs w:val="20"/>
        </w:rPr>
        <w:t> </w:t>
      </w:r>
      <w:r w:rsidR="00505B84">
        <w:rPr>
          <w:rFonts w:ascii="Arial" w:hAnsi="Arial" w:cs="Arial"/>
          <w:sz w:val="20"/>
          <w:szCs w:val="20"/>
        </w:rPr>
        <w:t>pro</w:t>
      </w:r>
      <w:r w:rsidR="0045216A">
        <w:rPr>
          <w:rFonts w:ascii="Arial" w:hAnsi="Arial" w:cs="Arial"/>
          <w:sz w:val="20"/>
          <w:szCs w:val="20"/>
        </w:rPr>
        <w:t> </w:t>
      </w:r>
      <w:r w:rsidR="00505B84">
        <w:rPr>
          <w:rFonts w:ascii="Arial" w:hAnsi="Arial" w:cs="Arial"/>
          <w:sz w:val="20"/>
          <w:szCs w:val="20"/>
        </w:rPr>
        <w:t>vznik takto způsobených škod řádně pojištěn.</w:t>
      </w:r>
    </w:p>
    <w:p w14:paraId="5EB33A14" w14:textId="1DF22D03" w:rsidR="00A109A5" w:rsidRDefault="00406693" w:rsidP="00CF74DC">
      <w:pPr>
        <w:pStyle w:val="Odstavecseseznamem"/>
        <w:numPr>
          <w:ilvl w:val="0"/>
          <w:numId w:val="5"/>
        </w:numPr>
        <w:autoSpaceDE w:val="0"/>
        <w:autoSpaceDN w:val="0"/>
        <w:spacing w:after="240"/>
        <w:ind w:left="425" w:hanging="425"/>
        <w:contextualSpacing w:val="0"/>
        <w:jc w:val="both"/>
        <w:rPr>
          <w:rFonts w:ascii="Arial" w:hAnsi="Arial" w:cs="Arial"/>
          <w:bCs/>
        </w:rPr>
      </w:pPr>
      <w:r w:rsidRPr="006A7058">
        <w:rPr>
          <w:rFonts w:ascii="Arial" w:hAnsi="Arial" w:cs="Arial"/>
          <w:snapToGrid w:val="0"/>
        </w:rPr>
        <w:t>Zhotovitel je povinen být po dobu provádění díla řádně pojištěn pro případ vznik</w:t>
      </w:r>
      <w:r w:rsidR="00CB2CC2">
        <w:rPr>
          <w:rFonts w:ascii="Arial" w:hAnsi="Arial" w:cs="Arial"/>
          <w:snapToGrid w:val="0"/>
        </w:rPr>
        <w:t>u</w:t>
      </w:r>
      <w:r w:rsidRPr="006A7058">
        <w:rPr>
          <w:rFonts w:ascii="Arial" w:hAnsi="Arial" w:cs="Arial"/>
          <w:snapToGrid w:val="0"/>
        </w:rPr>
        <w:t xml:space="preserve"> škody, kterou může svou podnikatelskou činností při</w:t>
      </w:r>
      <w:r w:rsidR="005E4677" w:rsidRPr="006A7058">
        <w:rPr>
          <w:rFonts w:ascii="Arial" w:hAnsi="Arial" w:cs="Arial"/>
          <w:snapToGrid w:val="0"/>
        </w:rPr>
        <w:t xml:space="preserve"> plnění předmětu </w:t>
      </w:r>
      <w:r w:rsidR="00F369CF">
        <w:rPr>
          <w:rFonts w:ascii="Arial" w:hAnsi="Arial" w:cs="Arial"/>
          <w:snapToGrid w:val="0"/>
        </w:rPr>
        <w:t>Smlouvy</w:t>
      </w:r>
      <w:r w:rsidR="005E4677" w:rsidRPr="006A7058">
        <w:rPr>
          <w:rFonts w:ascii="Arial" w:hAnsi="Arial" w:cs="Arial"/>
          <w:snapToGrid w:val="0"/>
        </w:rPr>
        <w:t xml:space="preserve"> způsobit O</w:t>
      </w:r>
      <w:r w:rsidRPr="006A7058">
        <w:rPr>
          <w:rFonts w:ascii="Arial" w:hAnsi="Arial" w:cs="Arial"/>
          <w:snapToGrid w:val="0"/>
        </w:rPr>
        <w:t>bjednateli</w:t>
      </w:r>
      <w:r w:rsidR="00420FF1">
        <w:rPr>
          <w:rFonts w:ascii="Arial" w:hAnsi="Arial" w:cs="Arial"/>
          <w:snapToGrid w:val="0"/>
        </w:rPr>
        <w:t xml:space="preserve">. </w:t>
      </w:r>
      <w:r w:rsidRPr="006A7058">
        <w:rPr>
          <w:rFonts w:ascii="Arial" w:hAnsi="Arial" w:cs="Arial"/>
          <w:snapToGrid w:val="0"/>
        </w:rPr>
        <w:t xml:space="preserve">Podkladem pro stanovení </w:t>
      </w:r>
      <w:r w:rsidR="00625580">
        <w:rPr>
          <w:rFonts w:ascii="Arial" w:hAnsi="Arial" w:cs="Arial"/>
          <w:snapToGrid w:val="0"/>
        </w:rPr>
        <w:t xml:space="preserve">výše </w:t>
      </w:r>
      <w:r w:rsidRPr="006A7058">
        <w:rPr>
          <w:rFonts w:ascii="Arial" w:hAnsi="Arial" w:cs="Arial"/>
          <w:snapToGrid w:val="0"/>
        </w:rPr>
        <w:t>vzniklé škody bude vždy písemný zápis o projednání škodného pří</w:t>
      </w:r>
      <w:r w:rsidR="005E4677" w:rsidRPr="006A7058">
        <w:rPr>
          <w:rFonts w:ascii="Arial" w:hAnsi="Arial" w:cs="Arial"/>
          <w:snapToGrid w:val="0"/>
        </w:rPr>
        <w:t>padu oprávněnými zástupci obou S</w:t>
      </w:r>
      <w:r w:rsidRPr="006A7058">
        <w:rPr>
          <w:rFonts w:ascii="Arial" w:hAnsi="Arial" w:cs="Arial"/>
          <w:snapToGrid w:val="0"/>
        </w:rPr>
        <w:t xml:space="preserve">mluvních stran, příp. i písemné podklady vyhotovené orgány Policie České republiky. Nárok na náhradu škody musí být </w:t>
      </w:r>
      <w:r w:rsidR="00C63681">
        <w:rPr>
          <w:rFonts w:ascii="Arial" w:hAnsi="Arial" w:cs="Arial"/>
          <w:snapToGrid w:val="0"/>
        </w:rPr>
        <w:t xml:space="preserve">Objednatelem </w:t>
      </w:r>
      <w:r w:rsidRPr="006A7058">
        <w:rPr>
          <w:rFonts w:ascii="Arial" w:hAnsi="Arial" w:cs="Arial"/>
          <w:snapToGrid w:val="0"/>
        </w:rPr>
        <w:t>uplatněn v písemné formě.</w:t>
      </w:r>
      <w:r w:rsidRPr="006A7058">
        <w:rPr>
          <w:rFonts w:ascii="Arial" w:hAnsi="Arial" w:cs="Arial"/>
          <w:bCs/>
        </w:rPr>
        <w:t xml:space="preserve"> </w:t>
      </w:r>
    </w:p>
    <w:p w14:paraId="0E835E04" w14:textId="1ADA2C71" w:rsidR="001A676F" w:rsidRPr="001A676F" w:rsidRDefault="001A676F" w:rsidP="001A676F">
      <w:pPr>
        <w:pStyle w:val="Odstavecseseznamem"/>
        <w:numPr>
          <w:ilvl w:val="0"/>
          <w:numId w:val="5"/>
        </w:numPr>
        <w:autoSpaceDE w:val="0"/>
        <w:autoSpaceDN w:val="0"/>
        <w:spacing w:after="160"/>
        <w:ind w:left="426" w:hanging="426"/>
        <w:contextualSpacing w:val="0"/>
        <w:jc w:val="both"/>
        <w:rPr>
          <w:rFonts w:ascii="Arial" w:hAnsi="Arial" w:cs="Arial"/>
          <w:bCs/>
        </w:rPr>
      </w:pPr>
      <w:r w:rsidRPr="001A676F">
        <w:rPr>
          <w:rFonts w:ascii="Arial" w:hAnsi="Arial" w:cs="Arial"/>
          <w:bCs/>
        </w:rPr>
        <w:t>Zhotovitel se zavazuje zajistit dodržování pracovněprávních předpisů</w:t>
      </w:r>
      <w:r>
        <w:rPr>
          <w:rFonts w:ascii="Arial" w:hAnsi="Arial" w:cs="Arial"/>
          <w:bCs/>
        </w:rPr>
        <w:t>, zejména zákona č. 262/2006 </w:t>
      </w:r>
      <w:r w:rsidRPr="001A676F">
        <w:rPr>
          <w:rFonts w:ascii="Arial" w:hAnsi="Arial" w:cs="Arial"/>
          <w:bCs/>
        </w:rPr>
        <w:t>Sb., záko</w:t>
      </w:r>
      <w:r>
        <w:rPr>
          <w:rFonts w:ascii="Arial" w:hAnsi="Arial" w:cs="Arial"/>
          <w:bCs/>
        </w:rPr>
        <w:t xml:space="preserve">ník práce, ve znění pozdějších </w:t>
      </w:r>
      <w:r w:rsidRPr="001A676F">
        <w:rPr>
          <w:rFonts w:ascii="Arial" w:hAnsi="Arial" w:cs="Arial"/>
          <w:bCs/>
        </w:rPr>
        <w:t>předpisů (se zvláštním zřetelem na regulaci odměňování, pracovní doby, doby odpočinku mezi směnami a</w:t>
      </w:r>
      <w:r>
        <w:rPr>
          <w:rFonts w:ascii="Arial" w:hAnsi="Arial" w:cs="Arial"/>
          <w:bCs/>
        </w:rPr>
        <w:t>tp.), zákona č. 435/2004 Sb., o </w:t>
      </w:r>
      <w:r w:rsidRPr="001A676F">
        <w:rPr>
          <w:rFonts w:ascii="Arial" w:hAnsi="Arial" w:cs="Arial"/>
          <w:bCs/>
        </w:rPr>
        <w:t>zaměstnanosti, ve znění pozdějších předpisů (se zvláštním zřetelem na regulaci zaměstn</w:t>
      </w:r>
      <w:r>
        <w:rPr>
          <w:rFonts w:ascii="Arial" w:hAnsi="Arial" w:cs="Arial"/>
          <w:bCs/>
        </w:rPr>
        <w:t xml:space="preserve">ávání cizinců), a to vůči všem </w:t>
      </w:r>
      <w:r w:rsidRPr="001A676F">
        <w:rPr>
          <w:rFonts w:ascii="Arial" w:hAnsi="Arial" w:cs="Arial"/>
          <w:bCs/>
        </w:rPr>
        <w:t>osobám, které se na plnění této Smlouvy podílejí a bez ohledu na to, zda jsou práce na předmětu Smlouvy prováděny bezprostředně Zhotovitelem či jeho poddodavateli.</w:t>
      </w:r>
    </w:p>
    <w:p w14:paraId="7A849581" w14:textId="07D14135" w:rsidR="001A676F" w:rsidRPr="001A676F" w:rsidRDefault="001A676F" w:rsidP="001A676F">
      <w:pPr>
        <w:pStyle w:val="Odstavecseseznamem"/>
        <w:numPr>
          <w:ilvl w:val="0"/>
          <w:numId w:val="5"/>
        </w:numPr>
        <w:autoSpaceDE w:val="0"/>
        <w:autoSpaceDN w:val="0"/>
        <w:spacing w:after="240"/>
        <w:ind w:left="426" w:hanging="426"/>
        <w:jc w:val="both"/>
        <w:rPr>
          <w:rFonts w:ascii="Arial" w:hAnsi="Arial" w:cs="Arial"/>
          <w:bCs/>
        </w:rPr>
      </w:pPr>
      <w:r w:rsidRPr="001A676F">
        <w:rPr>
          <w:rFonts w:ascii="Arial" w:hAnsi="Arial" w:cs="Arial"/>
          <w:bCs/>
        </w:rPr>
        <w:t>Zhotovitel potvrzuje, že se v plném rozsahu seznámil s rozsahem a povahou díla dle předmětu Smlouvy, že jsou mu známy veškeré technické, kvalitativní a jiné podmínky nezbytné k jeho realizaci, že disponuje takovými kapacitami a odbornými znalostmi, které jsou k řádnému provedení díla nezbytné.</w:t>
      </w:r>
    </w:p>
    <w:p w14:paraId="1CC7E962" w14:textId="77777777" w:rsidR="00A7776B" w:rsidRPr="00377B79" w:rsidRDefault="00CD78F9" w:rsidP="001A676F">
      <w:pPr>
        <w:pStyle w:val="Nadpis1"/>
        <w:spacing w:after="160"/>
      </w:pPr>
      <w:r w:rsidRPr="00377B79">
        <w:t xml:space="preserve">Závěrečná </w:t>
      </w:r>
      <w:r w:rsidRPr="0094121A">
        <w:t>ujednání</w:t>
      </w:r>
    </w:p>
    <w:p w14:paraId="3C511F75" w14:textId="67652515" w:rsidR="00497E6A" w:rsidRPr="00A627BF" w:rsidRDefault="00497E6A" w:rsidP="008705F9">
      <w:pPr>
        <w:pStyle w:val="Odstavec"/>
        <w:numPr>
          <w:ilvl w:val="1"/>
          <w:numId w:val="14"/>
        </w:numPr>
        <w:autoSpaceDE w:val="0"/>
        <w:autoSpaceDN w:val="0"/>
        <w:adjustRightInd w:val="0"/>
        <w:spacing w:line="240" w:lineRule="auto"/>
        <w:ind w:left="425" w:hanging="425"/>
        <w:rPr>
          <w:rFonts w:ascii="Arial" w:hAnsi="Arial" w:cs="Arial"/>
          <w:szCs w:val="20"/>
        </w:rPr>
      </w:pPr>
      <w:r w:rsidRPr="00A627BF">
        <w:rPr>
          <w:rFonts w:ascii="Arial" w:hAnsi="Arial" w:cs="Arial"/>
          <w:szCs w:val="20"/>
        </w:rPr>
        <w:t>Smluvní strany se dohodly, že veškeré písemnosti související s touto Smlouvou, si budou doručovat do</w:t>
      </w:r>
      <w:r>
        <w:rPr>
          <w:rFonts w:ascii="Arial" w:hAnsi="Arial" w:cs="Arial"/>
          <w:szCs w:val="20"/>
        </w:rPr>
        <w:t> datových schránek</w:t>
      </w:r>
      <w:r w:rsidR="00C04F49">
        <w:rPr>
          <w:rFonts w:ascii="Arial" w:hAnsi="Arial" w:cs="Arial"/>
          <w:szCs w:val="20"/>
        </w:rPr>
        <w:t xml:space="preserve"> </w:t>
      </w:r>
      <w:r w:rsidR="00C04F49" w:rsidRPr="00C04F49">
        <w:rPr>
          <w:rFonts w:ascii="Arial" w:hAnsi="Arial" w:cs="Arial"/>
        </w:rPr>
        <w:t>(ID datové schránky Objednatele bneuin8)</w:t>
      </w:r>
      <w:r w:rsidRPr="00C04F49"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</w:rPr>
        <w:t xml:space="preserve"> Smluvní strany se však výslovně dohodly, že faktury bude Zhotovitel zasílat Objednateli v elektronické podobě na e-mailovou adresu</w:t>
      </w:r>
      <w:r w:rsidRPr="00C7137C">
        <w:rPr>
          <w:rFonts w:ascii="Arial" w:hAnsi="Arial" w:cs="Arial"/>
          <w:szCs w:val="20"/>
        </w:rPr>
        <w:t xml:space="preserve">: </w:t>
      </w:r>
      <w:hyperlink r:id="rId15" w:history="1">
        <w:r w:rsidRPr="00C7137C">
          <w:rPr>
            <w:rStyle w:val="Hypertextovodkaz"/>
            <w:rFonts w:ascii="Arial" w:hAnsi="Arial" w:cs="Arial"/>
            <w:color w:val="auto"/>
            <w:szCs w:val="20"/>
            <w:u w:val="none"/>
          </w:rPr>
          <w:t>podatelna@pku.cz</w:t>
        </w:r>
      </w:hyperlink>
      <w:r w:rsidR="00265F3E">
        <w:rPr>
          <w:rStyle w:val="Hypertextovodkaz"/>
          <w:rFonts w:ascii="Arial" w:hAnsi="Arial" w:cs="Arial"/>
          <w:color w:val="auto"/>
          <w:szCs w:val="20"/>
          <w:u w:val="none"/>
        </w:rPr>
        <w:t>.</w:t>
      </w:r>
    </w:p>
    <w:p w14:paraId="0F309097" w14:textId="77777777" w:rsidR="003159AE" w:rsidRPr="00473F66" w:rsidRDefault="00CD78F9" w:rsidP="008705F9">
      <w:pPr>
        <w:pStyle w:val="Default"/>
        <w:numPr>
          <w:ilvl w:val="0"/>
          <w:numId w:val="30"/>
        </w:numPr>
        <w:tabs>
          <w:tab w:val="left" w:pos="426"/>
        </w:tabs>
        <w:spacing w:after="16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6A7058">
        <w:rPr>
          <w:rFonts w:ascii="Arial" w:hAnsi="Arial" w:cs="Arial"/>
          <w:bCs/>
          <w:sz w:val="20"/>
          <w:szCs w:val="20"/>
        </w:rPr>
        <w:t xml:space="preserve">Obě Smluvní strany výslovně prohlašují, že souhlasí s tím, aby každá Smluvní strana shromáždila a zpracovala o druhé straně údaje týkající se jména, názvu firmy, identifikačního čísla, sídla a bankovního spojení, a to za účelem jejich eventuálního použití při realizaci práv a povinností </w:t>
      </w:r>
      <w:r w:rsidR="00DA2303" w:rsidRPr="006A7058">
        <w:rPr>
          <w:rFonts w:ascii="Arial" w:hAnsi="Arial" w:cs="Arial"/>
          <w:bCs/>
          <w:sz w:val="20"/>
          <w:szCs w:val="20"/>
        </w:rPr>
        <w:t>Zhotovitele</w:t>
      </w:r>
      <w:r w:rsidRPr="006A7058">
        <w:rPr>
          <w:rFonts w:ascii="Arial" w:hAnsi="Arial" w:cs="Arial"/>
          <w:bCs/>
          <w:sz w:val="20"/>
          <w:szCs w:val="20"/>
        </w:rPr>
        <w:t xml:space="preserve"> a </w:t>
      </w:r>
      <w:r w:rsidR="00DA2303" w:rsidRPr="006A7058">
        <w:rPr>
          <w:rFonts w:ascii="Arial" w:hAnsi="Arial" w:cs="Arial"/>
          <w:bCs/>
          <w:sz w:val="20"/>
          <w:szCs w:val="20"/>
        </w:rPr>
        <w:t>Objednatele</w:t>
      </w:r>
      <w:r w:rsidRPr="006A7058">
        <w:rPr>
          <w:rFonts w:ascii="Arial" w:hAnsi="Arial" w:cs="Arial"/>
          <w:bCs/>
          <w:sz w:val="20"/>
          <w:szCs w:val="20"/>
        </w:rPr>
        <w:t xml:space="preserve"> v souvislosti s uzavíranou Smlouvou.</w:t>
      </w:r>
    </w:p>
    <w:p w14:paraId="5527B676" w14:textId="77777777" w:rsidR="00CD78F9" w:rsidRPr="006A7058" w:rsidRDefault="00CD78F9" w:rsidP="008705F9">
      <w:pPr>
        <w:pStyle w:val="Default"/>
        <w:numPr>
          <w:ilvl w:val="0"/>
          <w:numId w:val="30"/>
        </w:numPr>
        <w:tabs>
          <w:tab w:val="left" w:pos="426"/>
        </w:tabs>
        <w:spacing w:after="16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6A7058">
        <w:rPr>
          <w:rFonts w:ascii="Arial" w:hAnsi="Arial" w:cs="Arial"/>
          <w:bCs/>
          <w:sz w:val="20"/>
          <w:szCs w:val="20"/>
        </w:rPr>
        <w:t>Tato Smlouva je vyhotovena ve čtyřech vyhotoveních, každé s právem originálu, po dvou každé Smluvní straně.</w:t>
      </w:r>
    </w:p>
    <w:p w14:paraId="6F8FC340" w14:textId="77777777" w:rsidR="000A6E21" w:rsidRPr="00473F66" w:rsidRDefault="00CD78F9" w:rsidP="008705F9">
      <w:pPr>
        <w:pStyle w:val="Default"/>
        <w:numPr>
          <w:ilvl w:val="0"/>
          <w:numId w:val="30"/>
        </w:numPr>
        <w:tabs>
          <w:tab w:val="left" w:pos="426"/>
        </w:tabs>
        <w:spacing w:after="16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6A7058">
        <w:rPr>
          <w:rFonts w:ascii="Arial" w:hAnsi="Arial" w:cs="Arial"/>
          <w:bCs/>
          <w:sz w:val="20"/>
          <w:szCs w:val="20"/>
        </w:rPr>
        <w:t>Nadpisy jednotlivých článků této Smlouvy slouží pouze k orientaci a nemají vliv na</w:t>
      </w:r>
      <w:r w:rsidR="00D01C41" w:rsidRPr="006A7058">
        <w:rPr>
          <w:rFonts w:ascii="Arial" w:hAnsi="Arial" w:cs="Arial"/>
          <w:bCs/>
          <w:sz w:val="20"/>
          <w:szCs w:val="20"/>
        </w:rPr>
        <w:t> </w:t>
      </w:r>
      <w:r w:rsidRPr="006A7058">
        <w:rPr>
          <w:rFonts w:ascii="Arial" w:hAnsi="Arial" w:cs="Arial"/>
          <w:bCs/>
          <w:sz w:val="20"/>
          <w:szCs w:val="20"/>
        </w:rPr>
        <w:t xml:space="preserve">interpretaci jejího obsahu. </w:t>
      </w:r>
    </w:p>
    <w:p w14:paraId="79426E26" w14:textId="77777777" w:rsidR="00665E70" w:rsidRDefault="00CD78F9" w:rsidP="008705F9">
      <w:pPr>
        <w:pStyle w:val="Default"/>
        <w:numPr>
          <w:ilvl w:val="0"/>
          <w:numId w:val="30"/>
        </w:numPr>
        <w:tabs>
          <w:tab w:val="left" w:pos="426"/>
        </w:tabs>
        <w:spacing w:after="16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6A7058">
        <w:rPr>
          <w:rFonts w:ascii="Arial" w:hAnsi="Arial" w:cs="Arial"/>
          <w:bCs/>
          <w:sz w:val="20"/>
          <w:szCs w:val="20"/>
        </w:rPr>
        <w:t>Práva a povinnosti obou Smluvních stran touto Smlouvou výslovně neupravená se řídí příslušnými ustanoveními občanského zákoníku a souvisejícími právními předpisy.</w:t>
      </w:r>
    </w:p>
    <w:p w14:paraId="0488AA69" w14:textId="77777777" w:rsidR="000C48F0" w:rsidRPr="00A27F7D" w:rsidRDefault="00CD78F9" w:rsidP="001A676F">
      <w:pPr>
        <w:pStyle w:val="Default"/>
        <w:numPr>
          <w:ilvl w:val="0"/>
          <w:numId w:val="30"/>
        </w:numPr>
        <w:tabs>
          <w:tab w:val="left" w:pos="426"/>
        </w:tabs>
        <w:spacing w:after="16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6A7058">
        <w:rPr>
          <w:rFonts w:ascii="Arial" w:hAnsi="Arial" w:cs="Arial"/>
          <w:bCs/>
          <w:sz w:val="20"/>
          <w:szCs w:val="20"/>
        </w:rPr>
        <w:t>Smluvní strany se dohodly, že veškeré spory vzniklé v souvislosti s touto Smlouvou budou řešit smírně na úrovni osob oprávněných k zastupování Smluvních stran. V případě nedořešení sporu bude tento řešen na úrovni statutárních orgánů. Jejich rozhodnutí je</w:t>
      </w:r>
      <w:r w:rsidR="00D01C41" w:rsidRPr="006A7058">
        <w:rPr>
          <w:rFonts w:ascii="Arial" w:hAnsi="Arial" w:cs="Arial"/>
          <w:bCs/>
          <w:sz w:val="20"/>
          <w:szCs w:val="20"/>
        </w:rPr>
        <w:t> </w:t>
      </w:r>
      <w:r w:rsidRPr="006A7058">
        <w:rPr>
          <w:rFonts w:ascii="Arial" w:hAnsi="Arial" w:cs="Arial"/>
          <w:bCs/>
          <w:sz w:val="20"/>
          <w:szCs w:val="20"/>
        </w:rPr>
        <w:t>konečné a neměnné, nebude-li dohoda možná, je každá strana oprávněna předložit tento spor k rozhodnutí příslušnému soudu, není-li stanoveno jinak.</w:t>
      </w:r>
    </w:p>
    <w:p w14:paraId="09FE2257" w14:textId="77777777" w:rsidR="000A6E21" w:rsidRPr="00473F66" w:rsidRDefault="00CD78F9" w:rsidP="001A676F">
      <w:pPr>
        <w:pStyle w:val="Default"/>
        <w:numPr>
          <w:ilvl w:val="0"/>
          <w:numId w:val="30"/>
        </w:numPr>
        <w:tabs>
          <w:tab w:val="left" w:pos="426"/>
        </w:tabs>
        <w:spacing w:after="16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6A7058">
        <w:rPr>
          <w:rFonts w:ascii="Arial" w:hAnsi="Arial" w:cs="Arial"/>
          <w:bCs/>
          <w:sz w:val="20"/>
          <w:szCs w:val="20"/>
        </w:rPr>
        <w:t>Smluvní strany se v souladu s ustanovením § 89a zákona č. 99/1963 Sb., občanský soudní řád, ve</w:t>
      </w:r>
      <w:r w:rsidR="00F128A6">
        <w:rPr>
          <w:rFonts w:ascii="Arial" w:hAnsi="Arial" w:cs="Arial"/>
          <w:bCs/>
          <w:sz w:val="20"/>
          <w:szCs w:val="20"/>
        </w:rPr>
        <w:t> </w:t>
      </w:r>
      <w:r w:rsidRPr="006A7058">
        <w:rPr>
          <w:rFonts w:ascii="Arial" w:hAnsi="Arial" w:cs="Arial"/>
          <w:bCs/>
          <w:sz w:val="20"/>
          <w:szCs w:val="20"/>
        </w:rPr>
        <w:t>znění pozdějších předpisů, dohodly, že v případě soudního sporu bude místně příslušným soud prvního stupně se sídlem v Ústí nad Labem, ledaže zákon stanoví příslušnost výlučnou.</w:t>
      </w:r>
    </w:p>
    <w:p w14:paraId="75780CD0" w14:textId="77777777" w:rsidR="005A57AE" w:rsidRDefault="00CD78F9" w:rsidP="001A676F">
      <w:pPr>
        <w:pStyle w:val="Default"/>
        <w:numPr>
          <w:ilvl w:val="0"/>
          <w:numId w:val="30"/>
        </w:numPr>
        <w:tabs>
          <w:tab w:val="left" w:pos="426"/>
        </w:tabs>
        <w:spacing w:after="16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6A7058">
        <w:rPr>
          <w:rFonts w:ascii="Arial" w:hAnsi="Arial" w:cs="Arial"/>
          <w:bCs/>
          <w:sz w:val="20"/>
          <w:szCs w:val="20"/>
        </w:rPr>
        <w:t xml:space="preserve">Tato Smlouva může být měněna a doplňována pouze číslovanými písemnými dodatky </w:t>
      </w:r>
      <w:r w:rsidRPr="007C4399">
        <w:rPr>
          <w:rFonts w:ascii="Arial" w:hAnsi="Arial" w:cs="Arial"/>
          <w:bCs/>
          <w:sz w:val="20"/>
          <w:szCs w:val="20"/>
        </w:rPr>
        <w:t>podepsanými statutárními orgány obou Smluv</w:t>
      </w:r>
      <w:r w:rsidR="00E5126D" w:rsidRPr="007C4399">
        <w:rPr>
          <w:rFonts w:ascii="Arial" w:hAnsi="Arial" w:cs="Arial"/>
          <w:bCs/>
          <w:sz w:val="20"/>
          <w:szCs w:val="20"/>
        </w:rPr>
        <w:t>ní</w:t>
      </w:r>
      <w:r w:rsidR="003875AE" w:rsidRPr="007C4399">
        <w:rPr>
          <w:rFonts w:ascii="Arial" w:hAnsi="Arial" w:cs="Arial"/>
          <w:bCs/>
          <w:sz w:val="20"/>
          <w:szCs w:val="20"/>
        </w:rPr>
        <w:t>ch stran.</w:t>
      </w:r>
    </w:p>
    <w:p w14:paraId="19908405" w14:textId="77777777" w:rsidR="005A57AE" w:rsidRPr="00473F66" w:rsidRDefault="00CD78F9" w:rsidP="001A676F">
      <w:pPr>
        <w:pStyle w:val="Default"/>
        <w:numPr>
          <w:ilvl w:val="0"/>
          <w:numId w:val="30"/>
        </w:numPr>
        <w:tabs>
          <w:tab w:val="left" w:pos="426"/>
        </w:tabs>
        <w:spacing w:after="16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6A7058">
        <w:rPr>
          <w:rFonts w:ascii="Arial" w:hAnsi="Arial" w:cs="Arial"/>
          <w:bCs/>
          <w:sz w:val="20"/>
          <w:szCs w:val="20"/>
        </w:rPr>
        <w:t>Smluvní strany prohlašují, že se dokonale seznámily s textem této Smlouvy, že</w:t>
      </w:r>
      <w:r w:rsidR="00D01C41" w:rsidRPr="006A7058">
        <w:rPr>
          <w:rFonts w:ascii="Arial" w:hAnsi="Arial" w:cs="Arial"/>
          <w:bCs/>
          <w:sz w:val="20"/>
          <w:szCs w:val="20"/>
        </w:rPr>
        <w:t> </w:t>
      </w:r>
      <w:r w:rsidRPr="006A7058">
        <w:rPr>
          <w:rFonts w:ascii="Arial" w:hAnsi="Arial" w:cs="Arial"/>
          <w:bCs/>
          <w:sz w:val="20"/>
          <w:szCs w:val="20"/>
        </w:rPr>
        <w:t>mu</w:t>
      </w:r>
      <w:r w:rsidR="00D01C41" w:rsidRPr="006A7058">
        <w:rPr>
          <w:rFonts w:ascii="Arial" w:hAnsi="Arial" w:cs="Arial"/>
          <w:bCs/>
          <w:sz w:val="20"/>
          <w:szCs w:val="20"/>
        </w:rPr>
        <w:t> </w:t>
      </w:r>
      <w:r w:rsidRPr="006A7058">
        <w:rPr>
          <w:rFonts w:ascii="Arial" w:hAnsi="Arial" w:cs="Arial"/>
          <w:bCs/>
          <w:sz w:val="20"/>
          <w:szCs w:val="20"/>
        </w:rPr>
        <w:t>porozuměly v plném rozsahu, že odpovídá jejich pravé a svobodné vůli, a</w:t>
      </w:r>
      <w:r w:rsidR="00D01C41" w:rsidRPr="006A7058">
        <w:rPr>
          <w:rFonts w:ascii="Arial" w:hAnsi="Arial" w:cs="Arial"/>
          <w:bCs/>
          <w:sz w:val="20"/>
          <w:szCs w:val="20"/>
        </w:rPr>
        <w:t> </w:t>
      </w:r>
      <w:r w:rsidRPr="006A7058">
        <w:rPr>
          <w:rFonts w:ascii="Arial" w:hAnsi="Arial" w:cs="Arial"/>
          <w:bCs/>
          <w:sz w:val="20"/>
          <w:szCs w:val="20"/>
        </w:rPr>
        <w:t>že</w:t>
      </w:r>
      <w:r w:rsidR="00D01C41" w:rsidRPr="006A7058">
        <w:rPr>
          <w:rFonts w:ascii="Arial" w:hAnsi="Arial" w:cs="Arial"/>
          <w:bCs/>
          <w:sz w:val="20"/>
          <w:szCs w:val="20"/>
        </w:rPr>
        <w:t> </w:t>
      </w:r>
      <w:r w:rsidRPr="006A7058">
        <w:rPr>
          <w:rFonts w:ascii="Arial" w:hAnsi="Arial" w:cs="Arial"/>
          <w:bCs/>
          <w:sz w:val="20"/>
          <w:szCs w:val="20"/>
        </w:rPr>
        <w:t>jí</w:t>
      </w:r>
      <w:r w:rsidR="00D01C41" w:rsidRPr="006A7058">
        <w:rPr>
          <w:rFonts w:ascii="Arial" w:hAnsi="Arial" w:cs="Arial"/>
          <w:bCs/>
          <w:sz w:val="20"/>
          <w:szCs w:val="20"/>
        </w:rPr>
        <w:t> </w:t>
      </w:r>
      <w:r w:rsidRPr="006A7058">
        <w:rPr>
          <w:rFonts w:ascii="Arial" w:hAnsi="Arial" w:cs="Arial"/>
          <w:bCs/>
          <w:sz w:val="20"/>
          <w:szCs w:val="20"/>
        </w:rPr>
        <w:t xml:space="preserve">nepodepisují za jinak nevýhodných podmínek </w:t>
      </w:r>
      <w:r w:rsidR="00DC517A">
        <w:rPr>
          <w:rFonts w:ascii="Arial" w:hAnsi="Arial" w:cs="Arial"/>
          <w:bCs/>
          <w:sz w:val="20"/>
          <w:szCs w:val="20"/>
        </w:rPr>
        <w:t>a</w:t>
      </w:r>
      <w:r w:rsidRPr="006A7058">
        <w:rPr>
          <w:rFonts w:ascii="Arial" w:hAnsi="Arial" w:cs="Arial"/>
          <w:bCs/>
          <w:sz w:val="20"/>
          <w:szCs w:val="20"/>
        </w:rPr>
        <w:t xml:space="preserve"> v tísni, na důkaz čehož připojují oprávnění zástupci obou Smluvních stran své vlastnoruční podpisy.</w:t>
      </w:r>
    </w:p>
    <w:p w14:paraId="5825826A" w14:textId="528B5AB8" w:rsidR="00333D3A" w:rsidRDefault="00CD78F9" w:rsidP="00FC239F">
      <w:pPr>
        <w:pStyle w:val="Default"/>
        <w:numPr>
          <w:ilvl w:val="0"/>
          <w:numId w:val="30"/>
        </w:numPr>
        <w:tabs>
          <w:tab w:val="left" w:pos="426"/>
        </w:tabs>
        <w:spacing w:after="24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6A7058">
        <w:rPr>
          <w:rFonts w:ascii="Arial" w:hAnsi="Arial" w:cs="Arial"/>
          <w:bCs/>
          <w:sz w:val="20"/>
          <w:szCs w:val="20"/>
        </w:rPr>
        <w:t xml:space="preserve">Tato Smlouva nabývá platnosti dnem jejího podpisu statutárními orgány obou Smluvních stran a účinnosti dnem zveřejnění v registru smluv dle zákona o registru smluv. </w:t>
      </w:r>
    </w:p>
    <w:p w14:paraId="4A074555" w14:textId="77777777" w:rsidR="008C027F" w:rsidRPr="008C027F" w:rsidRDefault="008C027F" w:rsidP="008C027F">
      <w:pPr>
        <w:pStyle w:val="Default"/>
        <w:numPr>
          <w:ilvl w:val="0"/>
          <w:numId w:val="30"/>
        </w:numPr>
        <w:tabs>
          <w:tab w:val="left" w:pos="426"/>
        </w:tabs>
        <w:spacing w:after="240"/>
        <w:ind w:hanging="928"/>
        <w:jc w:val="both"/>
        <w:rPr>
          <w:rFonts w:ascii="Arial" w:hAnsi="Arial" w:cs="Arial"/>
          <w:bCs/>
          <w:sz w:val="20"/>
          <w:szCs w:val="20"/>
        </w:rPr>
      </w:pPr>
      <w:r w:rsidRPr="008C027F">
        <w:rPr>
          <w:rFonts w:ascii="Arial" w:hAnsi="Arial" w:cs="Arial"/>
          <w:bCs/>
          <w:sz w:val="20"/>
          <w:szCs w:val="20"/>
        </w:rPr>
        <w:lastRenderedPageBreak/>
        <w:t>Nedílnou součástí této Smlouvy je:</w:t>
      </w:r>
    </w:p>
    <w:p w14:paraId="472437B5" w14:textId="1C56550D" w:rsidR="008C027F" w:rsidRDefault="008C027F" w:rsidP="008C027F">
      <w:pPr>
        <w:pStyle w:val="Default"/>
        <w:tabs>
          <w:tab w:val="left" w:pos="426"/>
        </w:tabs>
        <w:spacing w:after="240"/>
        <w:ind w:left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Příloha č. 1: </w:t>
      </w:r>
      <w:r w:rsidR="002854E5">
        <w:rPr>
          <w:rFonts w:ascii="Arial" w:hAnsi="Arial" w:cs="Arial"/>
          <w:bCs/>
          <w:sz w:val="20"/>
          <w:szCs w:val="20"/>
        </w:rPr>
        <w:t>Obsahové n</w:t>
      </w:r>
      <w:r>
        <w:rPr>
          <w:rFonts w:ascii="Arial" w:hAnsi="Arial" w:cs="Arial"/>
          <w:bCs/>
          <w:sz w:val="20"/>
          <w:szCs w:val="20"/>
        </w:rPr>
        <w:t xml:space="preserve">áležitostí </w:t>
      </w:r>
      <w:r w:rsidR="007174FB">
        <w:rPr>
          <w:rFonts w:ascii="Arial" w:hAnsi="Arial" w:cs="Arial"/>
          <w:bCs/>
          <w:sz w:val="20"/>
          <w:szCs w:val="20"/>
        </w:rPr>
        <w:t>projektové dokumentace (</w:t>
      </w:r>
      <w:r>
        <w:rPr>
          <w:rFonts w:ascii="Arial" w:hAnsi="Arial" w:cs="Arial"/>
          <w:bCs/>
          <w:sz w:val="20"/>
          <w:szCs w:val="20"/>
        </w:rPr>
        <w:t>PD</w:t>
      </w:r>
      <w:r w:rsidR="007174FB">
        <w:rPr>
          <w:rFonts w:ascii="Arial" w:hAnsi="Arial" w:cs="Arial"/>
          <w:bCs/>
          <w:sz w:val="20"/>
          <w:szCs w:val="20"/>
        </w:rPr>
        <w:t>)</w:t>
      </w:r>
    </w:p>
    <w:p w14:paraId="214DADC8" w14:textId="77777777" w:rsidR="00CF7CF9" w:rsidRDefault="00CF7CF9" w:rsidP="008C027F">
      <w:pPr>
        <w:pStyle w:val="Default"/>
        <w:tabs>
          <w:tab w:val="left" w:pos="426"/>
        </w:tabs>
        <w:spacing w:after="240"/>
        <w:ind w:left="425"/>
        <w:jc w:val="both"/>
        <w:rPr>
          <w:rFonts w:ascii="Arial" w:hAnsi="Arial" w:cs="Arial"/>
          <w:bCs/>
          <w:sz w:val="20"/>
          <w:szCs w:val="20"/>
        </w:rPr>
      </w:pPr>
    </w:p>
    <w:p w14:paraId="6C8C51B8" w14:textId="77777777" w:rsidR="009A7F83" w:rsidRDefault="00CD78F9" w:rsidP="003E1B9F">
      <w:pPr>
        <w:pStyle w:val="Default"/>
        <w:tabs>
          <w:tab w:val="left" w:pos="709"/>
          <w:tab w:val="left" w:pos="4962"/>
        </w:tabs>
        <w:spacing w:after="960"/>
        <w:jc w:val="both"/>
        <w:rPr>
          <w:rFonts w:ascii="Arial" w:hAnsi="Arial" w:cs="Arial"/>
          <w:bCs/>
          <w:sz w:val="20"/>
          <w:szCs w:val="20"/>
        </w:rPr>
      </w:pPr>
      <w:r w:rsidRPr="006A7058">
        <w:rPr>
          <w:rFonts w:ascii="Arial" w:hAnsi="Arial" w:cs="Arial"/>
          <w:bCs/>
          <w:sz w:val="20"/>
          <w:szCs w:val="20"/>
        </w:rPr>
        <w:t xml:space="preserve">V Chlumci dne </w:t>
      </w:r>
      <w:r w:rsidR="00BE6667">
        <w:rPr>
          <w:rFonts w:ascii="Arial" w:hAnsi="Arial" w:cs="Arial"/>
          <w:bCs/>
          <w:sz w:val="20"/>
          <w:szCs w:val="20"/>
        </w:rPr>
        <w:tab/>
      </w:r>
      <w:proofErr w:type="gramStart"/>
      <w:r w:rsidR="00397966">
        <w:rPr>
          <w:rFonts w:ascii="Arial" w:hAnsi="Arial" w:cs="Arial"/>
          <w:bCs/>
          <w:sz w:val="20"/>
          <w:szCs w:val="20"/>
        </w:rPr>
        <w:t>V</w:t>
      </w:r>
      <w:r w:rsidR="00524E36">
        <w:rPr>
          <w:rFonts w:ascii="Arial" w:hAnsi="Arial" w:cs="Arial"/>
          <w:bCs/>
          <w:sz w:val="20"/>
          <w:szCs w:val="20"/>
        </w:rPr>
        <w:t xml:space="preserve">  </w:t>
      </w:r>
      <w:r w:rsidR="0095564F">
        <w:rPr>
          <w:rFonts w:ascii="Arial" w:hAnsi="Arial" w:cs="Arial"/>
          <w:bCs/>
          <w:sz w:val="20"/>
          <w:szCs w:val="20"/>
        </w:rPr>
        <w:t>…</w:t>
      </w:r>
      <w:proofErr w:type="gramEnd"/>
      <w:r w:rsidR="0095564F">
        <w:rPr>
          <w:rFonts w:ascii="Arial" w:hAnsi="Arial" w:cs="Arial"/>
          <w:bCs/>
          <w:sz w:val="20"/>
          <w:szCs w:val="20"/>
        </w:rPr>
        <w:t xml:space="preserve">…………… </w:t>
      </w:r>
      <w:r w:rsidR="00BE6667" w:rsidRPr="007B03DA">
        <w:rPr>
          <w:rFonts w:ascii="Arial" w:hAnsi="Arial" w:cs="Arial"/>
          <w:bCs/>
          <w:sz w:val="20"/>
          <w:szCs w:val="20"/>
        </w:rPr>
        <w:t>dne</w:t>
      </w:r>
      <w:r w:rsidR="001D2341">
        <w:rPr>
          <w:rFonts w:ascii="Arial" w:hAnsi="Arial" w:cs="Arial"/>
          <w:bCs/>
          <w:sz w:val="20"/>
          <w:szCs w:val="20"/>
        </w:rPr>
        <w:t xml:space="preserve"> </w:t>
      </w:r>
    </w:p>
    <w:p w14:paraId="61D8877E" w14:textId="77777777" w:rsidR="00CD78F9" w:rsidRPr="006A7058" w:rsidRDefault="00CD78F9" w:rsidP="00CD78F9">
      <w:pPr>
        <w:pStyle w:val="Default"/>
        <w:tabs>
          <w:tab w:val="left" w:pos="709"/>
        </w:tabs>
        <w:jc w:val="both"/>
        <w:rPr>
          <w:rFonts w:ascii="Arial" w:hAnsi="Arial" w:cs="Arial"/>
          <w:bCs/>
          <w:sz w:val="20"/>
          <w:szCs w:val="20"/>
        </w:rPr>
      </w:pPr>
      <w:r w:rsidRPr="006A7058">
        <w:rPr>
          <w:rFonts w:ascii="Arial" w:hAnsi="Arial" w:cs="Arial"/>
          <w:bCs/>
          <w:sz w:val="20"/>
          <w:szCs w:val="20"/>
        </w:rPr>
        <w:t>….………………………………….………</w:t>
      </w:r>
      <w:r w:rsidRPr="006A7058">
        <w:rPr>
          <w:rFonts w:ascii="Arial" w:hAnsi="Arial" w:cs="Arial"/>
          <w:bCs/>
          <w:sz w:val="20"/>
          <w:szCs w:val="20"/>
        </w:rPr>
        <w:tab/>
      </w:r>
      <w:r w:rsidRPr="006A7058">
        <w:rPr>
          <w:rFonts w:ascii="Arial" w:hAnsi="Arial" w:cs="Arial"/>
          <w:bCs/>
          <w:sz w:val="20"/>
          <w:szCs w:val="20"/>
        </w:rPr>
        <w:tab/>
      </w:r>
      <w:r w:rsidRPr="006A7058">
        <w:rPr>
          <w:rFonts w:ascii="Arial" w:hAnsi="Arial" w:cs="Arial"/>
          <w:bCs/>
          <w:sz w:val="20"/>
          <w:szCs w:val="20"/>
        </w:rPr>
        <w:tab/>
        <w:t>……………………......................................</w:t>
      </w:r>
    </w:p>
    <w:p w14:paraId="4AD2E063" w14:textId="77777777" w:rsidR="00BE6667" w:rsidRPr="006A7058" w:rsidRDefault="00101B18" w:rsidP="00335ED3">
      <w:pPr>
        <w:pStyle w:val="Default"/>
        <w:tabs>
          <w:tab w:val="left" w:pos="0"/>
          <w:tab w:val="left" w:pos="709"/>
          <w:tab w:val="left" w:pos="595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04F49">
        <w:rPr>
          <w:rFonts w:ascii="Arial" w:hAnsi="Arial" w:cs="Arial"/>
          <w:bCs/>
          <w:sz w:val="20"/>
          <w:szCs w:val="20"/>
        </w:rPr>
        <w:tab/>
      </w:r>
      <w:r w:rsidR="00BE6667" w:rsidRPr="00C04F49">
        <w:rPr>
          <w:rFonts w:ascii="Arial" w:hAnsi="Arial" w:cs="Arial"/>
          <w:bCs/>
          <w:sz w:val="20"/>
          <w:szCs w:val="20"/>
        </w:rPr>
        <w:t xml:space="preserve">Ing. </w:t>
      </w:r>
      <w:r w:rsidR="00B361C4" w:rsidRPr="00C04F49">
        <w:rPr>
          <w:rFonts w:ascii="Arial" w:hAnsi="Arial" w:cs="Arial"/>
          <w:bCs/>
          <w:sz w:val="20"/>
          <w:szCs w:val="20"/>
        </w:rPr>
        <w:t>Walter Fiedler</w:t>
      </w:r>
      <w:r w:rsidR="00BE6667">
        <w:rPr>
          <w:rFonts w:ascii="Arial" w:hAnsi="Arial" w:cs="Arial"/>
          <w:b/>
          <w:bCs/>
          <w:sz w:val="20"/>
          <w:szCs w:val="20"/>
        </w:rPr>
        <w:t xml:space="preserve"> </w:t>
      </w:r>
      <w:r w:rsidR="00BE6667">
        <w:rPr>
          <w:rFonts w:ascii="Arial" w:hAnsi="Arial" w:cs="Arial"/>
          <w:b/>
          <w:bCs/>
          <w:sz w:val="20"/>
          <w:szCs w:val="20"/>
        </w:rPr>
        <w:tab/>
      </w:r>
      <w:r w:rsidR="0094121A" w:rsidRPr="00C04F49">
        <w:rPr>
          <w:rFonts w:ascii="Arial" w:hAnsi="Arial" w:cs="Arial"/>
          <w:bCs/>
          <w:sz w:val="20"/>
          <w:szCs w:val="20"/>
        </w:rPr>
        <w:t>…………………</w:t>
      </w:r>
      <w:proofErr w:type="gramStart"/>
      <w:r w:rsidR="0094121A" w:rsidRPr="00C04F49">
        <w:rPr>
          <w:rFonts w:ascii="Arial" w:hAnsi="Arial" w:cs="Arial"/>
          <w:bCs/>
          <w:sz w:val="20"/>
          <w:szCs w:val="20"/>
        </w:rPr>
        <w:t>…….</w:t>
      </w:r>
      <w:proofErr w:type="gramEnd"/>
      <w:r w:rsidR="0094121A" w:rsidRPr="00C04F49">
        <w:rPr>
          <w:rFonts w:ascii="Arial" w:hAnsi="Arial" w:cs="Arial"/>
          <w:bCs/>
          <w:sz w:val="20"/>
          <w:szCs w:val="20"/>
        </w:rPr>
        <w:t>.</w:t>
      </w:r>
    </w:p>
    <w:p w14:paraId="16F71A39" w14:textId="77777777" w:rsidR="00CD78F9" w:rsidRPr="006A7058" w:rsidRDefault="00101B18" w:rsidP="00524E36">
      <w:pPr>
        <w:pStyle w:val="Default"/>
        <w:tabs>
          <w:tab w:val="left" w:pos="0"/>
          <w:tab w:val="left" w:pos="1134"/>
          <w:tab w:val="left" w:pos="5954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BE6667">
        <w:rPr>
          <w:rFonts w:ascii="Arial" w:hAnsi="Arial" w:cs="Arial"/>
          <w:bCs/>
          <w:sz w:val="20"/>
          <w:szCs w:val="20"/>
        </w:rPr>
        <w:t xml:space="preserve">ředitel </w:t>
      </w:r>
      <w:r w:rsidR="00BE6667">
        <w:rPr>
          <w:rFonts w:ascii="Arial" w:hAnsi="Arial" w:cs="Arial"/>
          <w:bCs/>
          <w:sz w:val="20"/>
          <w:szCs w:val="20"/>
        </w:rPr>
        <w:tab/>
      </w:r>
      <w:r w:rsidR="0094121A">
        <w:rPr>
          <w:rFonts w:ascii="Arial" w:hAnsi="Arial" w:cs="Arial"/>
          <w:bCs/>
          <w:sz w:val="20"/>
          <w:szCs w:val="20"/>
        </w:rPr>
        <w:t>…………………</w:t>
      </w:r>
      <w:proofErr w:type="gramStart"/>
      <w:r w:rsidR="0094121A">
        <w:rPr>
          <w:rFonts w:ascii="Arial" w:hAnsi="Arial" w:cs="Arial"/>
          <w:bCs/>
          <w:sz w:val="20"/>
          <w:szCs w:val="20"/>
        </w:rPr>
        <w:t>…….</w:t>
      </w:r>
      <w:proofErr w:type="gramEnd"/>
      <w:r w:rsidR="0094121A">
        <w:rPr>
          <w:rFonts w:ascii="Arial" w:hAnsi="Arial" w:cs="Arial"/>
          <w:bCs/>
          <w:sz w:val="20"/>
          <w:szCs w:val="20"/>
        </w:rPr>
        <w:t>.</w:t>
      </w:r>
    </w:p>
    <w:p w14:paraId="20B5B189" w14:textId="77777777" w:rsidR="00CD78F9" w:rsidRPr="006A7058" w:rsidRDefault="00101B18" w:rsidP="00524E36">
      <w:pPr>
        <w:pStyle w:val="Default"/>
        <w:tabs>
          <w:tab w:val="left" w:pos="0"/>
          <w:tab w:val="left" w:pos="142"/>
          <w:tab w:val="left" w:pos="5954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CD78F9" w:rsidRPr="006A7058">
        <w:rPr>
          <w:rFonts w:ascii="Arial" w:hAnsi="Arial" w:cs="Arial"/>
          <w:bCs/>
          <w:sz w:val="20"/>
          <w:szCs w:val="20"/>
        </w:rPr>
        <w:t>Palivový kombinát Ústí, státní podnik</w:t>
      </w:r>
      <w:r w:rsidR="0045216A">
        <w:rPr>
          <w:rFonts w:ascii="Arial" w:hAnsi="Arial" w:cs="Arial"/>
          <w:bCs/>
          <w:sz w:val="20"/>
          <w:szCs w:val="20"/>
        </w:rPr>
        <w:tab/>
      </w:r>
      <w:r w:rsidR="0094121A">
        <w:rPr>
          <w:rFonts w:ascii="Arial" w:hAnsi="Arial" w:cs="Arial"/>
          <w:bCs/>
          <w:sz w:val="20"/>
          <w:szCs w:val="20"/>
        </w:rPr>
        <w:t>…………………</w:t>
      </w:r>
      <w:proofErr w:type="gramStart"/>
      <w:r w:rsidR="0094121A">
        <w:rPr>
          <w:rFonts w:ascii="Arial" w:hAnsi="Arial" w:cs="Arial"/>
          <w:bCs/>
          <w:sz w:val="20"/>
          <w:szCs w:val="20"/>
        </w:rPr>
        <w:t>…….</w:t>
      </w:r>
      <w:proofErr w:type="gramEnd"/>
      <w:r w:rsidR="0094121A">
        <w:rPr>
          <w:rFonts w:ascii="Arial" w:hAnsi="Arial" w:cs="Arial"/>
          <w:bCs/>
          <w:sz w:val="20"/>
          <w:szCs w:val="20"/>
        </w:rPr>
        <w:t>.</w:t>
      </w:r>
    </w:p>
    <w:p w14:paraId="0599F185" w14:textId="0CAFCA6B" w:rsidR="003875AE" w:rsidRPr="00866CF7" w:rsidRDefault="00101B18" w:rsidP="00566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6"/>
        </w:tabs>
      </w:pPr>
      <w:r>
        <w:rPr>
          <w:rFonts w:ascii="Arial" w:hAnsi="Arial" w:cs="Arial"/>
          <w:bCs/>
          <w:sz w:val="20"/>
          <w:szCs w:val="20"/>
        </w:rPr>
        <w:tab/>
      </w:r>
      <w:r w:rsidR="00BE6667">
        <w:rPr>
          <w:rFonts w:ascii="Arial" w:hAnsi="Arial" w:cs="Arial"/>
          <w:bCs/>
          <w:sz w:val="20"/>
          <w:szCs w:val="20"/>
        </w:rPr>
        <w:t>(Objednatel)</w:t>
      </w:r>
      <w:r>
        <w:rPr>
          <w:rFonts w:ascii="Arial" w:hAnsi="Arial" w:cs="Arial"/>
          <w:bCs/>
          <w:sz w:val="20"/>
          <w:szCs w:val="20"/>
        </w:rPr>
        <w:tab/>
      </w:r>
      <w:r w:rsidR="00C04F49">
        <w:rPr>
          <w:rFonts w:ascii="Arial" w:hAnsi="Arial" w:cs="Arial"/>
          <w:bCs/>
          <w:sz w:val="20"/>
          <w:szCs w:val="20"/>
        </w:rPr>
        <w:tab/>
      </w:r>
      <w:r w:rsidR="00C04F49">
        <w:rPr>
          <w:rFonts w:ascii="Arial" w:hAnsi="Arial" w:cs="Arial"/>
          <w:bCs/>
          <w:sz w:val="20"/>
          <w:szCs w:val="20"/>
        </w:rPr>
        <w:tab/>
      </w:r>
      <w:r w:rsidR="00C04F49">
        <w:rPr>
          <w:rFonts w:ascii="Arial" w:hAnsi="Arial" w:cs="Arial"/>
          <w:bCs/>
          <w:sz w:val="20"/>
          <w:szCs w:val="20"/>
        </w:rPr>
        <w:tab/>
      </w:r>
      <w:r w:rsidR="00C04F49">
        <w:rPr>
          <w:rFonts w:ascii="Arial" w:hAnsi="Arial" w:cs="Arial"/>
          <w:bCs/>
          <w:sz w:val="20"/>
          <w:szCs w:val="20"/>
        </w:rPr>
        <w:tab/>
      </w:r>
      <w:r w:rsidR="00C04F49">
        <w:rPr>
          <w:rFonts w:ascii="Arial" w:hAnsi="Arial" w:cs="Arial"/>
          <w:bCs/>
          <w:sz w:val="20"/>
          <w:szCs w:val="20"/>
        </w:rPr>
        <w:tab/>
      </w:r>
      <w:r w:rsidR="00C04F49">
        <w:rPr>
          <w:rFonts w:ascii="Arial" w:hAnsi="Arial" w:cs="Arial"/>
          <w:bCs/>
          <w:sz w:val="20"/>
          <w:szCs w:val="20"/>
        </w:rPr>
        <w:tab/>
      </w:r>
      <w:r w:rsidR="009A7F83" w:rsidRPr="001D2341">
        <w:rPr>
          <w:rFonts w:ascii="Arial" w:hAnsi="Arial" w:cs="Arial"/>
          <w:bCs/>
          <w:sz w:val="20"/>
          <w:szCs w:val="20"/>
        </w:rPr>
        <w:t>(</w:t>
      </w:r>
      <w:r w:rsidR="009A7F83" w:rsidRPr="003A0A63">
        <w:rPr>
          <w:rFonts w:ascii="Arial" w:hAnsi="Arial" w:cs="Arial"/>
          <w:bCs/>
          <w:sz w:val="20"/>
          <w:szCs w:val="20"/>
          <w:highlight w:val="lightGray"/>
        </w:rPr>
        <w:t>Zhotovitel</w:t>
      </w:r>
      <w:r w:rsidR="00CD78F9" w:rsidRPr="003A0A63">
        <w:rPr>
          <w:rFonts w:ascii="Arial" w:hAnsi="Arial" w:cs="Arial"/>
          <w:bCs/>
          <w:sz w:val="20"/>
          <w:szCs w:val="20"/>
          <w:highlight w:val="lightGray"/>
        </w:rPr>
        <w:t>)</w:t>
      </w:r>
      <w:r w:rsidR="00566580">
        <w:rPr>
          <w:rFonts w:ascii="Arial" w:hAnsi="Arial" w:cs="Arial"/>
          <w:bCs/>
          <w:sz w:val="20"/>
          <w:szCs w:val="20"/>
          <w:highlight w:val="lightGray"/>
        </w:rPr>
        <w:tab/>
      </w:r>
    </w:p>
    <w:sectPr w:rsidR="003875AE" w:rsidRPr="00866CF7" w:rsidSect="00566580">
      <w:footerReference w:type="default" r:id="rId16"/>
      <w:pgSz w:w="11906" w:h="16838"/>
      <w:pgMar w:top="993" w:right="1133" w:bottom="993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58793" w14:textId="77777777" w:rsidR="00215BFB" w:rsidRDefault="00215BFB" w:rsidP="00535EC5">
      <w:pPr>
        <w:spacing w:after="0" w:line="240" w:lineRule="auto"/>
      </w:pPr>
      <w:r>
        <w:separator/>
      </w:r>
    </w:p>
  </w:endnote>
  <w:endnote w:type="continuationSeparator" w:id="0">
    <w:p w14:paraId="6A760E4B" w14:textId="77777777" w:rsidR="00215BFB" w:rsidRDefault="00215BFB" w:rsidP="00535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IMGOX+ArialMT">
    <w:altName w:val="MS Gothic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i/>
        <w:color w:val="7F7F7F" w:themeColor="text1" w:themeTint="80"/>
        <w:sz w:val="16"/>
        <w:szCs w:val="16"/>
      </w:rPr>
      <w:id w:val="-80154433"/>
      <w:docPartObj>
        <w:docPartGallery w:val="Page Numbers (Bottom of Page)"/>
        <w:docPartUnique/>
      </w:docPartObj>
    </w:sdtPr>
    <w:sdtEndPr>
      <w:rPr>
        <w:highlight w:val="yellow"/>
      </w:rPr>
    </w:sdtEndPr>
    <w:sdtContent>
      <w:p w14:paraId="182FEF8B" w14:textId="6CE9A19B" w:rsidR="002A6541" w:rsidRPr="00DF3627" w:rsidRDefault="002A6541" w:rsidP="00566580">
        <w:pPr>
          <w:pStyle w:val="Zpat"/>
          <w:spacing w:before="120"/>
          <w:rPr>
            <w:rFonts w:ascii="Arial" w:hAnsi="Arial" w:cs="Arial"/>
            <w:color w:val="7F7F7F" w:themeColor="text1" w:themeTint="80"/>
            <w:sz w:val="16"/>
            <w:szCs w:val="16"/>
          </w:rPr>
        </w:pPr>
        <w:r w:rsidRPr="00DF3627">
          <w:rPr>
            <w:rFonts w:ascii="Arial" w:hAnsi="Arial" w:cs="Arial"/>
            <w:i/>
            <w:color w:val="7F7F7F" w:themeColor="text1" w:themeTint="80"/>
            <w:sz w:val="16"/>
            <w:szCs w:val="16"/>
          </w:rPr>
          <w:t>OPP (závazné znění Smlouvy o dílo)</w:t>
        </w:r>
      </w:p>
    </w:sdtContent>
  </w:sdt>
  <w:p w14:paraId="7F4589E5" w14:textId="6D587503" w:rsidR="00566580" w:rsidRPr="00566580" w:rsidRDefault="00566580" w:rsidP="00566580">
    <w:pPr>
      <w:pStyle w:val="Zpat"/>
      <w:rPr>
        <w:rFonts w:ascii="Arial" w:hAnsi="Arial" w:cs="Arial"/>
        <w:i/>
        <w:color w:val="7F7F7F" w:themeColor="text1" w:themeTint="80"/>
        <w:sz w:val="16"/>
        <w:szCs w:val="16"/>
      </w:rPr>
    </w:pPr>
    <w:r w:rsidRPr="00566580">
      <w:rPr>
        <w:rFonts w:ascii="Arial" w:hAnsi="Arial" w:cs="Arial"/>
        <w:i/>
        <w:color w:val="7F7F7F" w:themeColor="text1" w:themeTint="80"/>
        <w:sz w:val="16"/>
        <w:szCs w:val="16"/>
      </w:rPr>
      <w:t>„</w:t>
    </w:r>
    <w:r w:rsidR="002126A0" w:rsidRPr="002126A0">
      <w:rPr>
        <w:rFonts w:ascii="Arial" w:hAnsi="Arial" w:cs="Arial"/>
        <w:i/>
        <w:color w:val="7F7F7F" w:themeColor="text1" w:themeTint="80"/>
        <w:sz w:val="16"/>
        <w:szCs w:val="16"/>
      </w:rPr>
      <w:t>Komunikace na plochách pro rekreační využití (PD)</w:t>
    </w:r>
    <w:r w:rsidR="002A6541" w:rsidRPr="00566580">
      <w:rPr>
        <w:rFonts w:ascii="Arial" w:hAnsi="Arial" w:cs="Arial"/>
        <w:i/>
        <w:color w:val="7F7F7F" w:themeColor="text1" w:themeTint="80"/>
        <w:sz w:val="16"/>
        <w:szCs w:val="16"/>
      </w:rPr>
      <w:t xml:space="preserve">“, kód akce: </w:t>
    </w:r>
    <w:r w:rsidRPr="00566580">
      <w:rPr>
        <w:rFonts w:ascii="Arial" w:hAnsi="Arial" w:cs="Arial"/>
        <w:i/>
        <w:color w:val="7F7F7F" w:themeColor="text1" w:themeTint="80"/>
        <w:sz w:val="16"/>
        <w:szCs w:val="16"/>
      </w:rPr>
      <w:t>A</w:t>
    </w:r>
    <w:r w:rsidR="002126A0">
      <w:rPr>
        <w:rFonts w:ascii="Arial" w:hAnsi="Arial" w:cs="Arial"/>
        <w:i/>
        <w:color w:val="7F7F7F" w:themeColor="text1" w:themeTint="80"/>
        <w:sz w:val="16"/>
        <w:szCs w:val="16"/>
      </w:rPr>
      <w:t>693</w:t>
    </w:r>
  </w:p>
  <w:p w14:paraId="7792F45B" w14:textId="440E6D68" w:rsidR="00566580" w:rsidRDefault="00566580" w:rsidP="00566580">
    <w:pPr>
      <w:pStyle w:val="Zpat"/>
      <w:jc w:val="right"/>
      <w:rPr>
        <w:rFonts w:ascii="Arial" w:hAnsi="Arial" w:cs="Arial"/>
        <w:sz w:val="20"/>
        <w:szCs w:val="20"/>
      </w:rPr>
    </w:pPr>
    <w:r w:rsidRPr="00566580">
      <w:t xml:space="preserve"> </w:t>
    </w:r>
    <w:sdt>
      <w:sdtPr>
        <w:id w:val="935247737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0"/>
          <w:szCs w:val="20"/>
        </w:rPr>
      </w:sdtEndPr>
      <w:sdtContent>
        <w:r w:rsidRPr="00566580">
          <w:rPr>
            <w:rFonts w:ascii="Arial" w:hAnsi="Arial" w:cs="Arial"/>
            <w:sz w:val="16"/>
            <w:szCs w:val="16"/>
          </w:rPr>
          <w:fldChar w:fldCharType="begin"/>
        </w:r>
        <w:r w:rsidRPr="00566580">
          <w:rPr>
            <w:rFonts w:ascii="Arial" w:hAnsi="Arial" w:cs="Arial"/>
            <w:sz w:val="16"/>
            <w:szCs w:val="16"/>
          </w:rPr>
          <w:instrText>PAGE   \* MERGEFORMAT</w:instrText>
        </w:r>
        <w:r w:rsidRPr="00566580">
          <w:rPr>
            <w:rFonts w:ascii="Arial" w:hAnsi="Arial" w:cs="Arial"/>
            <w:sz w:val="16"/>
            <w:szCs w:val="16"/>
          </w:rPr>
          <w:fldChar w:fldCharType="separate"/>
        </w:r>
        <w:r w:rsidR="00834D4C">
          <w:rPr>
            <w:rFonts w:ascii="Arial" w:hAnsi="Arial" w:cs="Arial"/>
            <w:noProof/>
            <w:sz w:val="16"/>
            <w:szCs w:val="16"/>
          </w:rPr>
          <w:t>2</w:t>
        </w:r>
        <w:r w:rsidRPr="00566580">
          <w:rPr>
            <w:rFonts w:ascii="Arial" w:hAnsi="Arial" w:cs="Arial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1C795" w14:textId="77777777" w:rsidR="00215BFB" w:rsidRDefault="00215BFB" w:rsidP="00535EC5">
      <w:pPr>
        <w:spacing w:after="0" w:line="240" w:lineRule="auto"/>
      </w:pPr>
      <w:r>
        <w:separator/>
      </w:r>
    </w:p>
  </w:footnote>
  <w:footnote w:type="continuationSeparator" w:id="0">
    <w:p w14:paraId="4C7344E9" w14:textId="77777777" w:rsidR="00215BFB" w:rsidRDefault="00215BFB" w:rsidP="00535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FC0E2C56"/>
    <w:name w:val="WW8Num4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5"/>
    <w:multiLevelType w:val="multilevel"/>
    <w:tmpl w:val="01C2ABC2"/>
    <w:name w:val="WW8Num5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6"/>
    <w:multiLevelType w:val="multilevel"/>
    <w:tmpl w:val="20188846"/>
    <w:name w:val="WW8Num6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7"/>
    <w:multiLevelType w:val="multilevel"/>
    <w:tmpl w:val="3D94D9BE"/>
    <w:name w:val="WW8Num7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8"/>
    <w:multiLevelType w:val="multilevel"/>
    <w:tmpl w:val="600C09BA"/>
    <w:name w:val="WW8Num8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9"/>
    <w:multiLevelType w:val="multilevel"/>
    <w:tmpl w:val="1312EB74"/>
    <w:name w:val="WW8Num9"/>
    <w:lvl w:ilvl="0">
      <w:start w:val="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7" w15:restartNumberingAfterBreak="0">
    <w:nsid w:val="0000000A"/>
    <w:multiLevelType w:val="multilevel"/>
    <w:tmpl w:val="C68EF048"/>
    <w:name w:val="WW8Num10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805337"/>
    <w:multiLevelType w:val="hybridMultilevel"/>
    <w:tmpl w:val="33BC40B0"/>
    <w:lvl w:ilvl="0" w:tplc="0405001B">
      <w:start w:val="1"/>
      <w:numFmt w:val="lowerRoman"/>
      <w:lvlText w:val="%1."/>
      <w:lvlJc w:val="right"/>
      <w:pPr>
        <w:ind w:left="1854" w:hanging="360"/>
      </w:p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02C26F39"/>
    <w:multiLevelType w:val="hybridMultilevel"/>
    <w:tmpl w:val="39A4BA7A"/>
    <w:lvl w:ilvl="0" w:tplc="50D69CD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016345"/>
    <w:multiLevelType w:val="hybridMultilevel"/>
    <w:tmpl w:val="2570AF16"/>
    <w:lvl w:ilvl="0" w:tplc="1CF071C6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042769DD"/>
    <w:multiLevelType w:val="hybridMultilevel"/>
    <w:tmpl w:val="57281B08"/>
    <w:lvl w:ilvl="0" w:tplc="5A140656">
      <w:start w:val="1"/>
      <w:numFmt w:val="bullet"/>
      <w:lvlText w:val="­"/>
      <w:lvlJc w:val="left"/>
      <w:pPr>
        <w:ind w:left="1571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047B0BEF"/>
    <w:multiLevelType w:val="hybridMultilevel"/>
    <w:tmpl w:val="49D6F406"/>
    <w:lvl w:ilvl="0" w:tplc="0B620AA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506620E"/>
    <w:multiLevelType w:val="hybridMultilevel"/>
    <w:tmpl w:val="02143788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05B9410F"/>
    <w:multiLevelType w:val="hybridMultilevel"/>
    <w:tmpl w:val="56E64A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603807"/>
    <w:multiLevelType w:val="hybridMultilevel"/>
    <w:tmpl w:val="4AA4D604"/>
    <w:lvl w:ilvl="0" w:tplc="1CF071C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0E97B94"/>
    <w:multiLevelType w:val="hybridMultilevel"/>
    <w:tmpl w:val="5BE247A6"/>
    <w:lvl w:ilvl="0" w:tplc="2454EC12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5564ED"/>
    <w:multiLevelType w:val="hybridMultilevel"/>
    <w:tmpl w:val="1AD270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9141E5"/>
    <w:multiLevelType w:val="hybridMultilevel"/>
    <w:tmpl w:val="EBC45C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535917"/>
    <w:multiLevelType w:val="hybridMultilevel"/>
    <w:tmpl w:val="37BEE2FA"/>
    <w:lvl w:ilvl="0" w:tplc="7C0663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8A6000"/>
    <w:multiLevelType w:val="hybridMultilevel"/>
    <w:tmpl w:val="123CEC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9A01B1A"/>
    <w:multiLevelType w:val="hybridMultilevel"/>
    <w:tmpl w:val="F552CB58"/>
    <w:lvl w:ilvl="0" w:tplc="F6BEA12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15238"/>
    <w:multiLevelType w:val="hybridMultilevel"/>
    <w:tmpl w:val="EDCAEE5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A16AC5"/>
    <w:multiLevelType w:val="hybridMultilevel"/>
    <w:tmpl w:val="B3DC7F1E"/>
    <w:lvl w:ilvl="0" w:tplc="EC9E190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4478FB"/>
    <w:multiLevelType w:val="hybridMultilevel"/>
    <w:tmpl w:val="F25E7FC0"/>
    <w:lvl w:ilvl="0" w:tplc="E4A66D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F504E"/>
    <w:multiLevelType w:val="hybridMultilevel"/>
    <w:tmpl w:val="29AC2D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BCA3A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B235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636569"/>
    <w:multiLevelType w:val="multilevel"/>
    <w:tmpl w:val="D9681098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bullet"/>
      <w:pStyle w:val="Odrky"/>
      <w:lvlText w:val="-"/>
      <w:lvlJc w:val="left"/>
      <w:pPr>
        <w:ind w:left="709" w:hanging="425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27" w15:restartNumberingAfterBreak="0">
    <w:nsid w:val="42C419AA"/>
    <w:multiLevelType w:val="hybridMultilevel"/>
    <w:tmpl w:val="295E5BCA"/>
    <w:lvl w:ilvl="0" w:tplc="E982B0E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166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8" w15:restartNumberingAfterBreak="0">
    <w:nsid w:val="45A8748E"/>
    <w:multiLevelType w:val="hybridMultilevel"/>
    <w:tmpl w:val="598016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83285A"/>
    <w:multiLevelType w:val="hybridMultilevel"/>
    <w:tmpl w:val="58DECD70"/>
    <w:lvl w:ilvl="0" w:tplc="0CEAD70A">
      <w:numFmt w:val="bullet"/>
      <w:lvlText w:val="˗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FF7099C"/>
    <w:multiLevelType w:val="hybridMultilevel"/>
    <w:tmpl w:val="AA843A66"/>
    <w:lvl w:ilvl="0" w:tplc="0CEAD70A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AD7A66"/>
    <w:multiLevelType w:val="multilevel"/>
    <w:tmpl w:val="022A848E"/>
    <w:lvl w:ilvl="0">
      <w:start w:val="1"/>
      <w:numFmt w:val="upperRoman"/>
      <w:pStyle w:val="Nadpis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5" w:hanging="284"/>
      </w:pPr>
      <w:rPr>
        <w:rFonts w:ascii="Arial" w:hAnsi="Arial" w:cs="Arial" w:hint="default"/>
        <w:b w:val="0"/>
        <w:color w:val="auto"/>
      </w:rPr>
    </w:lvl>
    <w:lvl w:ilvl="2">
      <w:start w:val="1"/>
      <w:numFmt w:val="lowerLetter"/>
      <w:pStyle w:val="Psmena"/>
      <w:lvlText w:val="%3)"/>
      <w:lvlJc w:val="left"/>
      <w:pPr>
        <w:ind w:left="567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32" w15:restartNumberingAfterBreak="0">
    <w:nsid w:val="533A1A23"/>
    <w:multiLevelType w:val="hybridMultilevel"/>
    <w:tmpl w:val="F2C627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A42BA5"/>
    <w:multiLevelType w:val="hybridMultilevel"/>
    <w:tmpl w:val="71728DBA"/>
    <w:lvl w:ilvl="0" w:tplc="1B6A1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D42174"/>
    <w:multiLevelType w:val="hybridMultilevel"/>
    <w:tmpl w:val="5D9A35F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7EC323A"/>
    <w:multiLevelType w:val="hybridMultilevel"/>
    <w:tmpl w:val="1160D78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5B1F47"/>
    <w:multiLevelType w:val="hybridMultilevel"/>
    <w:tmpl w:val="400EDADA"/>
    <w:lvl w:ilvl="0" w:tplc="ED78A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635AAC"/>
    <w:multiLevelType w:val="hybridMultilevel"/>
    <w:tmpl w:val="7E1A218A"/>
    <w:lvl w:ilvl="0" w:tplc="07D0010C">
      <w:start w:val="16"/>
      <w:numFmt w:val="bullet"/>
      <w:lvlText w:val="-"/>
      <w:lvlJc w:val="left"/>
      <w:pPr>
        <w:ind w:left="1145" w:hanging="360"/>
      </w:pPr>
      <w:rPr>
        <w:rFonts w:ascii="Arial" w:eastAsiaTheme="minorHAnsi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8" w15:restartNumberingAfterBreak="0">
    <w:nsid w:val="6B630D92"/>
    <w:multiLevelType w:val="hybridMultilevel"/>
    <w:tmpl w:val="611CCB24"/>
    <w:lvl w:ilvl="0" w:tplc="ACC4495C">
      <w:start w:val="1"/>
      <w:numFmt w:val="decimal"/>
      <w:lvlText w:val="%1."/>
      <w:lvlJc w:val="left"/>
      <w:pPr>
        <w:tabs>
          <w:tab w:val="num" w:pos="391"/>
        </w:tabs>
        <w:ind w:left="391" w:hanging="391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37715"/>
    <w:multiLevelType w:val="hybridMultilevel"/>
    <w:tmpl w:val="B45246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73DBD"/>
    <w:multiLevelType w:val="hybridMultilevel"/>
    <w:tmpl w:val="9992FEA4"/>
    <w:lvl w:ilvl="0" w:tplc="1CF071C6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70DC00C9"/>
    <w:multiLevelType w:val="hybridMultilevel"/>
    <w:tmpl w:val="1A78EB9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7">
      <w:start w:val="1"/>
      <w:numFmt w:val="lowerLetter"/>
      <w:lvlText w:val="%3)"/>
      <w:lvlJc w:val="lef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34"/>
  </w:num>
  <w:num w:numId="3">
    <w:abstractNumId w:val="40"/>
  </w:num>
  <w:num w:numId="4">
    <w:abstractNumId w:val="24"/>
  </w:num>
  <w:num w:numId="5">
    <w:abstractNumId w:val="36"/>
  </w:num>
  <w:num w:numId="6">
    <w:abstractNumId w:val="9"/>
  </w:num>
  <w:num w:numId="7">
    <w:abstractNumId w:val="13"/>
  </w:num>
  <w:num w:numId="8">
    <w:abstractNumId w:val="38"/>
  </w:num>
  <w:num w:numId="9">
    <w:abstractNumId w:val="12"/>
  </w:num>
  <w:num w:numId="10">
    <w:abstractNumId w:val="27"/>
  </w:num>
  <w:num w:numId="11">
    <w:abstractNumId w:val="28"/>
  </w:num>
  <w:num w:numId="12">
    <w:abstractNumId w:val="32"/>
  </w:num>
  <w:num w:numId="13">
    <w:abstractNumId w:val="39"/>
  </w:num>
  <w:num w:numId="14">
    <w:abstractNumId w:val="31"/>
  </w:num>
  <w:num w:numId="15">
    <w:abstractNumId w:val="37"/>
  </w:num>
  <w:num w:numId="16">
    <w:abstractNumId w:val="18"/>
  </w:num>
  <w:num w:numId="17">
    <w:abstractNumId w:val="23"/>
  </w:num>
  <w:num w:numId="18">
    <w:abstractNumId w:val="20"/>
  </w:num>
  <w:num w:numId="19">
    <w:abstractNumId w:val="26"/>
  </w:num>
  <w:num w:numId="20">
    <w:abstractNumId w:val="17"/>
  </w:num>
  <w:num w:numId="21">
    <w:abstractNumId w:val="21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11"/>
  </w:num>
  <w:num w:numId="2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8"/>
  </w:num>
  <w:num w:numId="29">
    <w:abstractNumId w:val="30"/>
  </w:num>
  <w:num w:numId="30">
    <w:abstractNumId w:val="16"/>
  </w:num>
  <w:num w:numId="31">
    <w:abstractNumId w:val="19"/>
  </w:num>
  <w:num w:numId="32">
    <w:abstractNumId w:val="15"/>
  </w:num>
  <w:num w:numId="33">
    <w:abstractNumId w:val="35"/>
  </w:num>
  <w:num w:numId="34">
    <w:abstractNumId w:val="22"/>
  </w:num>
  <w:num w:numId="35">
    <w:abstractNumId w:val="25"/>
  </w:num>
  <w:num w:numId="36">
    <w:abstractNumId w:val="31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14"/>
  </w:num>
  <w:num w:numId="40">
    <w:abstractNumId w:val="3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8F9"/>
    <w:rsid w:val="000000F0"/>
    <w:rsid w:val="000002E2"/>
    <w:rsid w:val="00000B28"/>
    <w:rsid w:val="00010265"/>
    <w:rsid w:val="00010A44"/>
    <w:rsid w:val="00012756"/>
    <w:rsid w:val="0001314A"/>
    <w:rsid w:val="0001411E"/>
    <w:rsid w:val="000144AF"/>
    <w:rsid w:val="000145F8"/>
    <w:rsid w:val="000147E3"/>
    <w:rsid w:val="000178AA"/>
    <w:rsid w:val="00017E0C"/>
    <w:rsid w:val="0002102F"/>
    <w:rsid w:val="00022558"/>
    <w:rsid w:val="00024153"/>
    <w:rsid w:val="000272E2"/>
    <w:rsid w:val="00027F2B"/>
    <w:rsid w:val="000305BA"/>
    <w:rsid w:val="000309E3"/>
    <w:rsid w:val="000312B7"/>
    <w:rsid w:val="00031545"/>
    <w:rsid w:val="000316B8"/>
    <w:rsid w:val="00033BEB"/>
    <w:rsid w:val="00035322"/>
    <w:rsid w:val="000365F1"/>
    <w:rsid w:val="0003769B"/>
    <w:rsid w:val="00037D40"/>
    <w:rsid w:val="000406B4"/>
    <w:rsid w:val="0004237F"/>
    <w:rsid w:val="00043D9B"/>
    <w:rsid w:val="000447B3"/>
    <w:rsid w:val="00044B10"/>
    <w:rsid w:val="00045737"/>
    <w:rsid w:val="000468C2"/>
    <w:rsid w:val="00050E3D"/>
    <w:rsid w:val="0005117B"/>
    <w:rsid w:val="0005333E"/>
    <w:rsid w:val="0005532D"/>
    <w:rsid w:val="0005546A"/>
    <w:rsid w:val="000556A0"/>
    <w:rsid w:val="00057116"/>
    <w:rsid w:val="000577F9"/>
    <w:rsid w:val="00062D7E"/>
    <w:rsid w:val="00062DEB"/>
    <w:rsid w:val="00063D5C"/>
    <w:rsid w:val="00067903"/>
    <w:rsid w:val="0007065E"/>
    <w:rsid w:val="00072128"/>
    <w:rsid w:val="00072FB3"/>
    <w:rsid w:val="00073377"/>
    <w:rsid w:val="00073877"/>
    <w:rsid w:val="000804A4"/>
    <w:rsid w:val="00080B60"/>
    <w:rsid w:val="0008451D"/>
    <w:rsid w:val="00084DB2"/>
    <w:rsid w:val="0008621D"/>
    <w:rsid w:val="00086A71"/>
    <w:rsid w:val="00090440"/>
    <w:rsid w:val="000912D3"/>
    <w:rsid w:val="00091569"/>
    <w:rsid w:val="000927DA"/>
    <w:rsid w:val="00092FA6"/>
    <w:rsid w:val="00092FDC"/>
    <w:rsid w:val="00094461"/>
    <w:rsid w:val="00094F9B"/>
    <w:rsid w:val="00095701"/>
    <w:rsid w:val="00095F11"/>
    <w:rsid w:val="0009786B"/>
    <w:rsid w:val="000A1612"/>
    <w:rsid w:val="000A360E"/>
    <w:rsid w:val="000A4CF2"/>
    <w:rsid w:val="000A4DD1"/>
    <w:rsid w:val="000A5D79"/>
    <w:rsid w:val="000A6E21"/>
    <w:rsid w:val="000A73E5"/>
    <w:rsid w:val="000A7494"/>
    <w:rsid w:val="000A7EB2"/>
    <w:rsid w:val="000B0467"/>
    <w:rsid w:val="000B06A5"/>
    <w:rsid w:val="000B1B3F"/>
    <w:rsid w:val="000B230B"/>
    <w:rsid w:val="000B2CE5"/>
    <w:rsid w:val="000B3A59"/>
    <w:rsid w:val="000B3D55"/>
    <w:rsid w:val="000B3E40"/>
    <w:rsid w:val="000B45F1"/>
    <w:rsid w:val="000B4C2D"/>
    <w:rsid w:val="000B5B3B"/>
    <w:rsid w:val="000B5F13"/>
    <w:rsid w:val="000B633C"/>
    <w:rsid w:val="000B6870"/>
    <w:rsid w:val="000B77F1"/>
    <w:rsid w:val="000B7825"/>
    <w:rsid w:val="000C0DE4"/>
    <w:rsid w:val="000C2372"/>
    <w:rsid w:val="000C45B3"/>
    <w:rsid w:val="000C48F0"/>
    <w:rsid w:val="000C591C"/>
    <w:rsid w:val="000C5DC8"/>
    <w:rsid w:val="000C67CB"/>
    <w:rsid w:val="000C6AD5"/>
    <w:rsid w:val="000C71DD"/>
    <w:rsid w:val="000D0488"/>
    <w:rsid w:val="000D0AB6"/>
    <w:rsid w:val="000D2C15"/>
    <w:rsid w:val="000D335B"/>
    <w:rsid w:val="000D41D6"/>
    <w:rsid w:val="000D5C3C"/>
    <w:rsid w:val="000D7AA1"/>
    <w:rsid w:val="000D7BB6"/>
    <w:rsid w:val="000E184F"/>
    <w:rsid w:val="000E350D"/>
    <w:rsid w:val="000E52F8"/>
    <w:rsid w:val="000E64DF"/>
    <w:rsid w:val="000E6ACE"/>
    <w:rsid w:val="000F1DF5"/>
    <w:rsid w:val="000F2D4B"/>
    <w:rsid w:val="000F4D1D"/>
    <w:rsid w:val="000F6557"/>
    <w:rsid w:val="000F6ECD"/>
    <w:rsid w:val="000F722E"/>
    <w:rsid w:val="000F73E0"/>
    <w:rsid w:val="000F7751"/>
    <w:rsid w:val="0010064A"/>
    <w:rsid w:val="00101B18"/>
    <w:rsid w:val="001034F7"/>
    <w:rsid w:val="00104796"/>
    <w:rsid w:val="00104B84"/>
    <w:rsid w:val="00110DD4"/>
    <w:rsid w:val="001117E1"/>
    <w:rsid w:val="001124AB"/>
    <w:rsid w:val="0011306B"/>
    <w:rsid w:val="001133B2"/>
    <w:rsid w:val="00114E8E"/>
    <w:rsid w:val="00115211"/>
    <w:rsid w:val="0011524E"/>
    <w:rsid w:val="00115292"/>
    <w:rsid w:val="001161E7"/>
    <w:rsid w:val="00120E0F"/>
    <w:rsid w:val="00121E8E"/>
    <w:rsid w:val="00122309"/>
    <w:rsid w:val="0012251B"/>
    <w:rsid w:val="001225AD"/>
    <w:rsid w:val="00123A21"/>
    <w:rsid w:val="00123C1C"/>
    <w:rsid w:val="001246C1"/>
    <w:rsid w:val="00125580"/>
    <w:rsid w:val="001255C4"/>
    <w:rsid w:val="00126D08"/>
    <w:rsid w:val="00127F62"/>
    <w:rsid w:val="00130395"/>
    <w:rsid w:val="00130697"/>
    <w:rsid w:val="00130FB5"/>
    <w:rsid w:val="00131322"/>
    <w:rsid w:val="001315F9"/>
    <w:rsid w:val="0013210B"/>
    <w:rsid w:val="00134DE1"/>
    <w:rsid w:val="001350B2"/>
    <w:rsid w:val="00137F78"/>
    <w:rsid w:val="00140EE7"/>
    <w:rsid w:val="00141348"/>
    <w:rsid w:val="00142AE9"/>
    <w:rsid w:val="00145799"/>
    <w:rsid w:val="001462CC"/>
    <w:rsid w:val="001517D3"/>
    <w:rsid w:val="00153461"/>
    <w:rsid w:val="0015468A"/>
    <w:rsid w:val="001554FA"/>
    <w:rsid w:val="001556D9"/>
    <w:rsid w:val="00160DEC"/>
    <w:rsid w:val="001619EE"/>
    <w:rsid w:val="00161C99"/>
    <w:rsid w:val="00161CCA"/>
    <w:rsid w:val="00163B26"/>
    <w:rsid w:val="0016402E"/>
    <w:rsid w:val="0016423D"/>
    <w:rsid w:val="00164C39"/>
    <w:rsid w:val="00165496"/>
    <w:rsid w:val="001655A3"/>
    <w:rsid w:val="00165CD0"/>
    <w:rsid w:val="00167669"/>
    <w:rsid w:val="0017120D"/>
    <w:rsid w:val="00174FB4"/>
    <w:rsid w:val="00176309"/>
    <w:rsid w:val="00176DA7"/>
    <w:rsid w:val="0018159C"/>
    <w:rsid w:val="001821F3"/>
    <w:rsid w:val="00183708"/>
    <w:rsid w:val="00183A5F"/>
    <w:rsid w:val="00185F60"/>
    <w:rsid w:val="00187D42"/>
    <w:rsid w:val="00190777"/>
    <w:rsid w:val="00191DC7"/>
    <w:rsid w:val="001922BA"/>
    <w:rsid w:val="00192A16"/>
    <w:rsid w:val="001966B9"/>
    <w:rsid w:val="00196EDF"/>
    <w:rsid w:val="001A03B3"/>
    <w:rsid w:val="001A0D27"/>
    <w:rsid w:val="001A1833"/>
    <w:rsid w:val="001A18B2"/>
    <w:rsid w:val="001A1DAB"/>
    <w:rsid w:val="001A2CB4"/>
    <w:rsid w:val="001A361B"/>
    <w:rsid w:val="001A463B"/>
    <w:rsid w:val="001A5700"/>
    <w:rsid w:val="001A5AD7"/>
    <w:rsid w:val="001A6544"/>
    <w:rsid w:val="001A676F"/>
    <w:rsid w:val="001A77C4"/>
    <w:rsid w:val="001B0896"/>
    <w:rsid w:val="001B0D82"/>
    <w:rsid w:val="001B4380"/>
    <w:rsid w:val="001B5037"/>
    <w:rsid w:val="001B58A5"/>
    <w:rsid w:val="001B70FC"/>
    <w:rsid w:val="001B7958"/>
    <w:rsid w:val="001C0FC8"/>
    <w:rsid w:val="001C4E8C"/>
    <w:rsid w:val="001C6F3A"/>
    <w:rsid w:val="001D0B13"/>
    <w:rsid w:val="001D2049"/>
    <w:rsid w:val="001D2341"/>
    <w:rsid w:val="001D26EA"/>
    <w:rsid w:val="001D40F4"/>
    <w:rsid w:val="001D4CA6"/>
    <w:rsid w:val="001D5BED"/>
    <w:rsid w:val="001D717F"/>
    <w:rsid w:val="001E00B3"/>
    <w:rsid w:val="001E03B1"/>
    <w:rsid w:val="001E0B2C"/>
    <w:rsid w:val="001E5473"/>
    <w:rsid w:val="001E6E52"/>
    <w:rsid w:val="001F07CB"/>
    <w:rsid w:val="001F2215"/>
    <w:rsid w:val="001F23F5"/>
    <w:rsid w:val="001F2731"/>
    <w:rsid w:val="001F2F73"/>
    <w:rsid w:val="001F3D86"/>
    <w:rsid w:val="001F41FE"/>
    <w:rsid w:val="001F6B11"/>
    <w:rsid w:val="001F72FB"/>
    <w:rsid w:val="002006DB"/>
    <w:rsid w:val="002007B1"/>
    <w:rsid w:val="00200C0D"/>
    <w:rsid w:val="00202252"/>
    <w:rsid w:val="00202F90"/>
    <w:rsid w:val="0020449D"/>
    <w:rsid w:val="00204E2C"/>
    <w:rsid w:val="00205A34"/>
    <w:rsid w:val="002067BC"/>
    <w:rsid w:val="0020732A"/>
    <w:rsid w:val="00207924"/>
    <w:rsid w:val="002126A0"/>
    <w:rsid w:val="002142E3"/>
    <w:rsid w:val="00215BFB"/>
    <w:rsid w:val="00215CBB"/>
    <w:rsid w:val="00217570"/>
    <w:rsid w:val="00221D91"/>
    <w:rsid w:val="00225239"/>
    <w:rsid w:val="00227B21"/>
    <w:rsid w:val="00227CA7"/>
    <w:rsid w:val="00231708"/>
    <w:rsid w:val="0023360C"/>
    <w:rsid w:val="00234623"/>
    <w:rsid w:val="00234E0A"/>
    <w:rsid w:val="0023597B"/>
    <w:rsid w:val="002368CA"/>
    <w:rsid w:val="002368E9"/>
    <w:rsid w:val="002374D0"/>
    <w:rsid w:val="00240466"/>
    <w:rsid w:val="002419CA"/>
    <w:rsid w:val="002440E7"/>
    <w:rsid w:val="002449C6"/>
    <w:rsid w:val="00247521"/>
    <w:rsid w:val="00251956"/>
    <w:rsid w:val="002519A9"/>
    <w:rsid w:val="00253A3A"/>
    <w:rsid w:val="00253DEE"/>
    <w:rsid w:val="00254079"/>
    <w:rsid w:val="0025490F"/>
    <w:rsid w:val="00255874"/>
    <w:rsid w:val="00255B7E"/>
    <w:rsid w:val="00255CA2"/>
    <w:rsid w:val="0025631C"/>
    <w:rsid w:val="00257B71"/>
    <w:rsid w:val="00261311"/>
    <w:rsid w:val="00261D8E"/>
    <w:rsid w:val="002634B0"/>
    <w:rsid w:val="00263903"/>
    <w:rsid w:val="0026449D"/>
    <w:rsid w:val="00264F4C"/>
    <w:rsid w:val="00265F3E"/>
    <w:rsid w:val="00266018"/>
    <w:rsid w:val="00266959"/>
    <w:rsid w:val="00267228"/>
    <w:rsid w:val="00267D81"/>
    <w:rsid w:val="00270990"/>
    <w:rsid w:val="00276035"/>
    <w:rsid w:val="00276F41"/>
    <w:rsid w:val="00276FB9"/>
    <w:rsid w:val="00277883"/>
    <w:rsid w:val="0028196C"/>
    <w:rsid w:val="00281D6B"/>
    <w:rsid w:val="002844F0"/>
    <w:rsid w:val="002854E5"/>
    <w:rsid w:val="00285A43"/>
    <w:rsid w:val="002868D2"/>
    <w:rsid w:val="00290352"/>
    <w:rsid w:val="0029160B"/>
    <w:rsid w:val="00292CA6"/>
    <w:rsid w:val="002952D4"/>
    <w:rsid w:val="00296265"/>
    <w:rsid w:val="00296736"/>
    <w:rsid w:val="002A1D43"/>
    <w:rsid w:val="002A3182"/>
    <w:rsid w:val="002A31F9"/>
    <w:rsid w:val="002A3D0B"/>
    <w:rsid w:val="002A6541"/>
    <w:rsid w:val="002A7354"/>
    <w:rsid w:val="002A7A2E"/>
    <w:rsid w:val="002B0D64"/>
    <w:rsid w:val="002B1DB9"/>
    <w:rsid w:val="002B20E6"/>
    <w:rsid w:val="002B2999"/>
    <w:rsid w:val="002B2FF5"/>
    <w:rsid w:val="002B4EF7"/>
    <w:rsid w:val="002C0CA4"/>
    <w:rsid w:val="002C0E14"/>
    <w:rsid w:val="002C3021"/>
    <w:rsid w:val="002C3B5B"/>
    <w:rsid w:val="002C529A"/>
    <w:rsid w:val="002C541C"/>
    <w:rsid w:val="002C56B4"/>
    <w:rsid w:val="002C59EC"/>
    <w:rsid w:val="002C5C89"/>
    <w:rsid w:val="002C5CED"/>
    <w:rsid w:val="002D0050"/>
    <w:rsid w:val="002D2302"/>
    <w:rsid w:val="002D2649"/>
    <w:rsid w:val="002D34B2"/>
    <w:rsid w:val="002E084D"/>
    <w:rsid w:val="002E25F8"/>
    <w:rsid w:val="002E4381"/>
    <w:rsid w:val="002E4D24"/>
    <w:rsid w:val="002E7D19"/>
    <w:rsid w:val="002F0414"/>
    <w:rsid w:val="002F44E1"/>
    <w:rsid w:val="002F63E1"/>
    <w:rsid w:val="00300A24"/>
    <w:rsid w:val="003026A1"/>
    <w:rsid w:val="003030BE"/>
    <w:rsid w:val="003032ED"/>
    <w:rsid w:val="00303F55"/>
    <w:rsid w:val="0030597D"/>
    <w:rsid w:val="00313918"/>
    <w:rsid w:val="003144C2"/>
    <w:rsid w:val="00314D51"/>
    <w:rsid w:val="00315127"/>
    <w:rsid w:val="003159AE"/>
    <w:rsid w:val="00320978"/>
    <w:rsid w:val="00320A42"/>
    <w:rsid w:val="0032794E"/>
    <w:rsid w:val="00330EAE"/>
    <w:rsid w:val="00332D1D"/>
    <w:rsid w:val="00333D3A"/>
    <w:rsid w:val="00335761"/>
    <w:rsid w:val="00335ED3"/>
    <w:rsid w:val="00336160"/>
    <w:rsid w:val="00340857"/>
    <w:rsid w:val="0034148F"/>
    <w:rsid w:val="00342364"/>
    <w:rsid w:val="003428B8"/>
    <w:rsid w:val="00343770"/>
    <w:rsid w:val="00345697"/>
    <w:rsid w:val="0034650F"/>
    <w:rsid w:val="003465FB"/>
    <w:rsid w:val="00346851"/>
    <w:rsid w:val="0035020E"/>
    <w:rsid w:val="003513BC"/>
    <w:rsid w:val="00352295"/>
    <w:rsid w:val="0035270C"/>
    <w:rsid w:val="00352AAB"/>
    <w:rsid w:val="00352C48"/>
    <w:rsid w:val="0035301F"/>
    <w:rsid w:val="00353C57"/>
    <w:rsid w:val="00354353"/>
    <w:rsid w:val="003568D1"/>
    <w:rsid w:val="003573CE"/>
    <w:rsid w:val="00360EED"/>
    <w:rsid w:val="00361536"/>
    <w:rsid w:val="00362B3A"/>
    <w:rsid w:val="003669CC"/>
    <w:rsid w:val="00370AAB"/>
    <w:rsid w:val="003714BD"/>
    <w:rsid w:val="00373475"/>
    <w:rsid w:val="003735E2"/>
    <w:rsid w:val="0037393B"/>
    <w:rsid w:val="00373C3D"/>
    <w:rsid w:val="00374654"/>
    <w:rsid w:val="00375CE5"/>
    <w:rsid w:val="00375E88"/>
    <w:rsid w:val="00376011"/>
    <w:rsid w:val="00376926"/>
    <w:rsid w:val="00377B79"/>
    <w:rsid w:val="00381EDF"/>
    <w:rsid w:val="00383862"/>
    <w:rsid w:val="00386155"/>
    <w:rsid w:val="00386CA6"/>
    <w:rsid w:val="003875AE"/>
    <w:rsid w:val="00390EEB"/>
    <w:rsid w:val="003933B9"/>
    <w:rsid w:val="003939C8"/>
    <w:rsid w:val="00394107"/>
    <w:rsid w:val="003942E2"/>
    <w:rsid w:val="003946E1"/>
    <w:rsid w:val="003952CA"/>
    <w:rsid w:val="003954B3"/>
    <w:rsid w:val="00397966"/>
    <w:rsid w:val="00397EDB"/>
    <w:rsid w:val="003A0A63"/>
    <w:rsid w:val="003A2A46"/>
    <w:rsid w:val="003A4297"/>
    <w:rsid w:val="003A4558"/>
    <w:rsid w:val="003A51E9"/>
    <w:rsid w:val="003A5AE9"/>
    <w:rsid w:val="003A64B4"/>
    <w:rsid w:val="003A7838"/>
    <w:rsid w:val="003B2CBA"/>
    <w:rsid w:val="003B322C"/>
    <w:rsid w:val="003B43A2"/>
    <w:rsid w:val="003B5838"/>
    <w:rsid w:val="003B753B"/>
    <w:rsid w:val="003B7A25"/>
    <w:rsid w:val="003C14E8"/>
    <w:rsid w:val="003C2D33"/>
    <w:rsid w:val="003C3531"/>
    <w:rsid w:val="003C48EA"/>
    <w:rsid w:val="003C5303"/>
    <w:rsid w:val="003C721A"/>
    <w:rsid w:val="003D1D6D"/>
    <w:rsid w:val="003D23A0"/>
    <w:rsid w:val="003D4151"/>
    <w:rsid w:val="003D49FC"/>
    <w:rsid w:val="003D4B81"/>
    <w:rsid w:val="003E0E15"/>
    <w:rsid w:val="003E14CA"/>
    <w:rsid w:val="003E193D"/>
    <w:rsid w:val="003E1B9F"/>
    <w:rsid w:val="003E4311"/>
    <w:rsid w:val="003E5CC6"/>
    <w:rsid w:val="003E69F1"/>
    <w:rsid w:val="003F0B7D"/>
    <w:rsid w:val="003F2A44"/>
    <w:rsid w:val="003F3AEE"/>
    <w:rsid w:val="003F4309"/>
    <w:rsid w:val="003F4EE5"/>
    <w:rsid w:val="003F7C54"/>
    <w:rsid w:val="0040213B"/>
    <w:rsid w:val="00402269"/>
    <w:rsid w:val="00402E45"/>
    <w:rsid w:val="00404C70"/>
    <w:rsid w:val="00404E9B"/>
    <w:rsid w:val="00405CF8"/>
    <w:rsid w:val="00406693"/>
    <w:rsid w:val="004105A4"/>
    <w:rsid w:val="00412365"/>
    <w:rsid w:val="004133FE"/>
    <w:rsid w:val="00414188"/>
    <w:rsid w:val="00414A81"/>
    <w:rsid w:val="00415495"/>
    <w:rsid w:val="0041593B"/>
    <w:rsid w:val="00420FF1"/>
    <w:rsid w:val="004218AD"/>
    <w:rsid w:val="004229BC"/>
    <w:rsid w:val="00422C33"/>
    <w:rsid w:val="00422FC4"/>
    <w:rsid w:val="00423E5B"/>
    <w:rsid w:val="004272F7"/>
    <w:rsid w:val="0042775E"/>
    <w:rsid w:val="00427F35"/>
    <w:rsid w:val="0043371E"/>
    <w:rsid w:val="00433724"/>
    <w:rsid w:val="004337FB"/>
    <w:rsid w:val="00433D96"/>
    <w:rsid w:val="00435118"/>
    <w:rsid w:val="00435EE0"/>
    <w:rsid w:val="00440A00"/>
    <w:rsid w:val="0044215B"/>
    <w:rsid w:val="004424CD"/>
    <w:rsid w:val="00443DF2"/>
    <w:rsid w:val="0044406B"/>
    <w:rsid w:val="004449C5"/>
    <w:rsid w:val="00445334"/>
    <w:rsid w:val="0044566D"/>
    <w:rsid w:val="00446DA7"/>
    <w:rsid w:val="00447F46"/>
    <w:rsid w:val="00451328"/>
    <w:rsid w:val="004519B4"/>
    <w:rsid w:val="0045216A"/>
    <w:rsid w:val="00453641"/>
    <w:rsid w:val="00453DBB"/>
    <w:rsid w:val="00456028"/>
    <w:rsid w:val="00460D65"/>
    <w:rsid w:val="00461828"/>
    <w:rsid w:val="00462397"/>
    <w:rsid w:val="00463B86"/>
    <w:rsid w:val="00465AA1"/>
    <w:rsid w:val="00465AC7"/>
    <w:rsid w:val="00465C11"/>
    <w:rsid w:val="00467EC9"/>
    <w:rsid w:val="00470A67"/>
    <w:rsid w:val="00472161"/>
    <w:rsid w:val="0047284E"/>
    <w:rsid w:val="00473F66"/>
    <w:rsid w:val="0047572D"/>
    <w:rsid w:val="00475D66"/>
    <w:rsid w:val="00477191"/>
    <w:rsid w:val="0048050B"/>
    <w:rsid w:val="00481160"/>
    <w:rsid w:val="00481783"/>
    <w:rsid w:val="004851B2"/>
    <w:rsid w:val="004866B9"/>
    <w:rsid w:val="00486F96"/>
    <w:rsid w:val="004874DB"/>
    <w:rsid w:val="004929E8"/>
    <w:rsid w:val="00492D01"/>
    <w:rsid w:val="0049326F"/>
    <w:rsid w:val="00495183"/>
    <w:rsid w:val="004955EC"/>
    <w:rsid w:val="00496327"/>
    <w:rsid w:val="00497CFC"/>
    <w:rsid w:val="00497E6A"/>
    <w:rsid w:val="004A12BF"/>
    <w:rsid w:val="004A1D57"/>
    <w:rsid w:val="004A34C1"/>
    <w:rsid w:val="004A3C3E"/>
    <w:rsid w:val="004A477E"/>
    <w:rsid w:val="004B1FF5"/>
    <w:rsid w:val="004B21EF"/>
    <w:rsid w:val="004B2ABE"/>
    <w:rsid w:val="004B2D14"/>
    <w:rsid w:val="004B3CAA"/>
    <w:rsid w:val="004B4899"/>
    <w:rsid w:val="004B5247"/>
    <w:rsid w:val="004B6E42"/>
    <w:rsid w:val="004C03A6"/>
    <w:rsid w:val="004C1F5C"/>
    <w:rsid w:val="004C2A73"/>
    <w:rsid w:val="004C4363"/>
    <w:rsid w:val="004C670E"/>
    <w:rsid w:val="004C7F7B"/>
    <w:rsid w:val="004D1494"/>
    <w:rsid w:val="004D3A29"/>
    <w:rsid w:val="004D71DB"/>
    <w:rsid w:val="004D79DB"/>
    <w:rsid w:val="004E0204"/>
    <w:rsid w:val="004E10D5"/>
    <w:rsid w:val="004E1104"/>
    <w:rsid w:val="004E48AF"/>
    <w:rsid w:val="004E6173"/>
    <w:rsid w:val="004E6730"/>
    <w:rsid w:val="004E6E6D"/>
    <w:rsid w:val="004E7392"/>
    <w:rsid w:val="004E7596"/>
    <w:rsid w:val="004E7992"/>
    <w:rsid w:val="004F0DCD"/>
    <w:rsid w:val="004F446B"/>
    <w:rsid w:val="004F6756"/>
    <w:rsid w:val="004F6942"/>
    <w:rsid w:val="004F70B3"/>
    <w:rsid w:val="004F7EB0"/>
    <w:rsid w:val="004F7ED4"/>
    <w:rsid w:val="00501C7A"/>
    <w:rsid w:val="005029FA"/>
    <w:rsid w:val="0050328A"/>
    <w:rsid w:val="005036C6"/>
    <w:rsid w:val="00503756"/>
    <w:rsid w:val="00503B80"/>
    <w:rsid w:val="00505B84"/>
    <w:rsid w:val="005061B0"/>
    <w:rsid w:val="00506A28"/>
    <w:rsid w:val="00506D50"/>
    <w:rsid w:val="0050705E"/>
    <w:rsid w:val="0051022E"/>
    <w:rsid w:val="00511354"/>
    <w:rsid w:val="00513CE5"/>
    <w:rsid w:val="00513ECC"/>
    <w:rsid w:val="005141CB"/>
    <w:rsid w:val="00514715"/>
    <w:rsid w:val="00514E7B"/>
    <w:rsid w:val="00514FDC"/>
    <w:rsid w:val="00515A8B"/>
    <w:rsid w:val="0051656B"/>
    <w:rsid w:val="00517269"/>
    <w:rsid w:val="005176C6"/>
    <w:rsid w:val="00517946"/>
    <w:rsid w:val="00520155"/>
    <w:rsid w:val="00520604"/>
    <w:rsid w:val="0052230B"/>
    <w:rsid w:val="005230A3"/>
    <w:rsid w:val="00523900"/>
    <w:rsid w:val="005239AF"/>
    <w:rsid w:val="00524E36"/>
    <w:rsid w:val="0052511D"/>
    <w:rsid w:val="00526A63"/>
    <w:rsid w:val="00527DE4"/>
    <w:rsid w:val="00531138"/>
    <w:rsid w:val="00531516"/>
    <w:rsid w:val="00531EDD"/>
    <w:rsid w:val="00533169"/>
    <w:rsid w:val="00533D2D"/>
    <w:rsid w:val="005353A4"/>
    <w:rsid w:val="00535EC5"/>
    <w:rsid w:val="005370C8"/>
    <w:rsid w:val="00541B34"/>
    <w:rsid w:val="00543377"/>
    <w:rsid w:val="005440C0"/>
    <w:rsid w:val="0054418D"/>
    <w:rsid w:val="00544FB1"/>
    <w:rsid w:val="00546229"/>
    <w:rsid w:val="00546AD3"/>
    <w:rsid w:val="00550491"/>
    <w:rsid w:val="00551926"/>
    <w:rsid w:val="0055192F"/>
    <w:rsid w:val="00551DEF"/>
    <w:rsid w:val="00551E39"/>
    <w:rsid w:val="005530B0"/>
    <w:rsid w:val="00553643"/>
    <w:rsid w:val="005544CB"/>
    <w:rsid w:val="0055576C"/>
    <w:rsid w:val="00555B2B"/>
    <w:rsid w:val="00556027"/>
    <w:rsid w:val="00556954"/>
    <w:rsid w:val="00556ED4"/>
    <w:rsid w:val="005577EE"/>
    <w:rsid w:val="00557C23"/>
    <w:rsid w:val="0056226F"/>
    <w:rsid w:val="0056376A"/>
    <w:rsid w:val="005640A8"/>
    <w:rsid w:val="00566580"/>
    <w:rsid w:val="00566C71"/>
    <w:rsid w:val="0057074C"/>
    <w:rsid w:val="005717E9"/>
    <w:rsid w:val="00572179"/>
    <w:rsid w:val="00572590"/>
    <w:rsid w:val="005740CA"/>
    <w:rsid w:val="0057497E"/>
    <w:rsid w:val="00575D13"/>
    <w:rsid w:val="0058079F"/>
    <w:rsid w:val="00582F02"/>
    <w:rsid w:val="005845AC"/>
    <w:rsid w:val="00585474"/>
    <w:rsid w:val="005861CB"/>
    <w:rsid w:val="005929E9"/>
    <w:rsid w:val="00593BF8"/>
    <w:rsid w:val="00594B5C"/>
    <w:rsid w:val="00596299"/>
    <w:rsid w:val="00596B68"/>
    <w:rsid w:val="00596F06"/>
    <w:rsid w:val="005A0038"/>
    <w:rsid w:val="005A1190"/>
    <w:rsid w:val="005A1EC2"/>
    <w:rsid w:val="005A2DE6"/>
    <w:rsid w:val="005A3D75"/>
    <w:rsid w:val="005A4110"/>
    <w:rsid w:val="005A4A58"/>
    <w:rsid w:val="005A518E"/>
    <w:rsid w:val="005A57AE"/>
    <w:rsid w:val="005A65A9"/>
    <w:rsid w:val="005A6A1A"/>
    <w:rsid w:val="005A7857"/>
    <w:rsid w:val="005A7E25"/>
    <w:rsid w:val="005B01AE"/>
    <w:rsid w:val="005B0BC8"/>
    <w:rsid w:val="005B1F8E"/>
    <w:rsid w:val="005B27CB"/>
    <w:rsid w:val="005B4849"/>
    <w:rsid w:val="005B6A4D"/>
    <w:rsid w:val="005B6D20"/>
    <w:rsid w:val="005B75F4"/>
    <w:rsid w:val="005C1281"/>
    <w:rsid w:val="005C2058"/>
    <w:rsid w:val="005C29C9"/>
    <w:rsid w:val="005C3BE4"/>
    <w:rsid w:val="005C48F9"/>
    <w:rsid w:val="005C5602"/>
    <w:rsid w:val="005C690C"/>
    <w:rsid w:val="005D02AC"/>
    <w:rsid w:val="005D13BC"/>
    <w:rsid w:val="005D3B6D"/>
    <w:rsid w:val="005D3C26"/>
    <w:rsid w:val="005D51F0"/>
    <w:rsid w:val="005D5894"/>
    <w:rsid w:val="005E014F"/>
    <w:rsid w:val="005E11C8"/>
    <w:rsid w:val="005E2049"/>
    <w:rsid w:val="005E2927"/>
    <w:rsid w:val="005E2D81"/>
    <w:rsid w:val="005E2E1E"/>
    <w:rsid w:val="005E3868"/>
    <w:rsid w:val="005E4677"/>
    <w:rsid w:val="005E475D"/>
    <w:rsid w:val="005E56AE"/>
    <w:rsid w:val="005F31EA"/>
    <w:rsid w:val="005F3508"/>
    <w:rsid w:val="005F436C"/>
    <w:rsid w:val="005F73D9"/>
    <w:rsid w:val="005F79D3"/>
    <w:rsid w:val="00602929"/>
    <w:rsid w:val="006033F4"/>
    <w:rsid w:val="00605E25"/>
    <w:rsid w:val="0060667C"/>
    <w:rsid w:val="00607513"/>
    <w:rsid w:val="00607A04"/>
    <w:rsid w:val="0061085C"/>
    <w:rsid w:val="006122A2"/>
    <w:rsid w:val="006152E2"/>
    <w:rsid w:val="0061599E"/>
    <w:rsid w:val="006165D4"/>
    <w:rsid w:val="00617FC4"/>
    <w:rsid w:val="00620792"/>
    <w:rsid w:val="006216E8"/>
    <w:rsid w:val="006225E5"/>
    <w:rsid w:val="0062309A"/>
    <w:rsid w:val="00623B84"/>
    <w:rsid w:val="00623E12"/>
    <w:rsid w:val="006244C3"/>
    <w:rsid w:val="00624597"/>
    <w:rsid w:val="00624A12"/>
    <w:rsid w:val="00624AAB"/>
    <w:rsid w:val="0062521A"/>
    <w:rsid w:val="00625580"/>
    <w:rsid w:val="00625898"/>
    <w:rsid w:val="00630367"/>
    <w:rsid w:val="00630981"/>
    <w:rsid w:val="00631839"/>
    <w:rsid w:val="00631907"/>
    <w:rsid w:val="00631A00"/>
    <w:rsid w:val="00631D77"/>
    <w:rsid w:val="00633F7E"/>
    <w:rsid w:val="006350A1"/>
    <w:rsid w:val="00635359"/>
    <w:rsid w:val="006354C9"/>
    <w:rsid w:val="0063664E"/>
    <w:rsid w:val="00637119"/>
    <w:rsid w:val="006404D9"/>
    <w:rsid w:val="00640906"/>
    <w:rsid w:val="006419F3"/>
    <w:rsid w:val="00643DCE"/>
    <w:rsid w:val="00643EDD"/>
    <w:rsid w:val="00644150"/>
    <w:rsid w:val="00645452"/>
    <w:rsid w:val="00645472"/>
    <w:rsid w:val="00647DCB"/>
    <w:rsid w:val="00651FFD"/>
    <w:rsid w:val="00652482"/>
    <w:rsid w:val="00652D32"/>
    <w:rsid w:val="00653E6F"/>
    <w:rsid w:val="006541E4"/>
    <w:rsid w:val="00654347"/>
    <w:rsid w:val="006547EF"/>
    <w:rsid w:val="006549A3"/>
    <w:rsid w:val="00654F65"/>
    <w:rsid w:val="006558C7"/>
    <w:rsid w:val="00656246"/>
    <w:rsid w:val="00656480"/>
    <w:rsid w:val="00657523"/>
    <w:rsid w:val="0065768C"/>
    <w:rsid w:val="00657CB1"/>
    <w:rsid w:val="00662E73"/>
    <w:rsid w:val="00663320"/>
    <w:rsid w:val="00663491"/>
    <w:rsid w:val="00664C2E"/>
    <w:rsid w:val="00665E70"/>
    <w:rsid w:val="00666F3D"/>
    <w:rsid w:val="00667CAD"/>
    <w:rsid w:val="00670424"/>
    <w:rsid w:val="00670ADB"/>
    <w:rsid w:val="00670B95"/>
    <w:rsid w:val="00671E4F"/>
    <w:rsid w:val="006738F8"/>
    <w:rsid w:val="00674BE1"/>
    <w:rsid w:val="00675688"/>
    <w:rsid w:val="00675818"/>
    <w:rsid w:val="006760CD"/>
    <w:rsid w:val="006770ED"/>
    <w:rsid w:val="00680D9D"/>
    <w:rsid w:val="0068127E"/>
    <w:rsid w:val="00681809"/>
    <w:rsid w:val="00682E5A"/>
    <w:rsid w:val="0068307E"/>
    <w:rsid w:val="00684F8F"/>
    <w:rsid w:val="00685914"/>
    <w:rsid w:val="0068686D"/>
    <w:rsid w:val="006910E1"/>
    <w:rsid w:val="00691365"/>
    <w:rsid w:val="00692A80"/>
    <w:rsid w:val="00694B13"/>
    <w:rsid w:val="00695614"/>
    <w:rsid w:val="00695DA8"/>
    <w:rsid w:val="00695E3B"/>
    <w:rsid w:val="006965E8"/>
    <w:rsid w:val="006977A6"/>
    <w:rsid w:val="006A038C"/>
    <w:rsid w:val="006A062A"/>
    <w:rsid w:val="006A06AC"/>
    <w:rsid w:val="006A17D9"/>
    <w:rsid w:val="006A24DC"/>
    <w:rsid w:val="006A3D6D"/>
    <w:rsid w:val="006A4737"/>
    <w:rsid w:val="006A5DB7"/>
    <w:rsid w:val="006A7058"/>
    <w:rsid w:val="006A76BD"/>
    <w:rsid w:val="006B1AFF"/>
    <w:rsid w:val="006B1ED1"/>
    <w:rsid w:val="006B26EC"/>
    <w:rsid w:val="006B2AC7"/>
    <w:rsid w:val="006B2CEA"/>
    <w:rsid w:val="006B40E5"/>
    <w:rsid w:val="006B41B3"/>
    <w:rsid w:val="006B5E41"/>
    <w:rsid w:val="006B68C4"/>
    <w:rsid w:val="006B7125"/>
    <w:rsid w:val="006B74EF"/>
    <w:rsid w:val="006B77E5"/>
    <w:rsid w:val="006C13CE"/>
    <w:rsid w:val="006C2D3C"/>
    <w:rsid w:val="006C30F7"/>
    <w:rsid w:val="006C3179"/>
    <w:rsid w:val="006C3A98"/>
    <w:rsid w:val="006C3E83"/>
    <w:rsid w:val="006C44A9"/>
    <w:rsid w:val="006C4A7E"/>
    <w:rsid w:val="006C4D51"/>
    <w:rsid w:val="006C6316"/>
    <w:rsid w:val="006D11A6"/>
    <w:rsid w:val="006D2BBC"/>
    <w:rsid w:val="006D36BF"/>
    <w:rsid w:val="006D5C70"/>
    <w:rsid w:val="006E09E0"/>
    <w:rsid w:val="006E0E9F"/>
    <w:rsid w:val="006E11A8"/>
    <w:rsid w:val="006E1437"/>
    <w:rsid w:val="006E2A97"/>
    <w:rsid w:val="006E2E9F"/>
    <w:rsid w:val="006E2FDF"/>
    <w:rsid w:val="006E581B"/>
    <w:rsid w:val="006E6F3E"/>
    <w:rsid w:val="006F08A3"/>
    <w:rsid w:val="006F2A9C"/>
    <w:rsid w:val="006F4D4B"/>
    <w:rsid w:val="006F53EC"/>
    <w:rsid w:val="006F55B8"/>
    <w:rsid w:val="006F657B"/>
    <w:rsid w:val="006F76C5"/>
    <w:rsid w:val="006F7889"/>
    <w:rsid w:val="00701276"/>
    <w:rsid w:val="00702187"/>
    <w:rsid w:val="007029B2"/>
    <w:rsid w:val="00702D16"/>
    <w:rsid w:val="007034D9"/>
    <w:rsid w:val="007034DD"/>
    <w:rsid w:val="0070478A"/>
    <w:rsid w:val="00704AC5"/>
    <w:rsid w:val="00705759"/>
    <w:rsid w:val="007058F9"/>
    <w:rsid w:val="00707407"/>
    <w:rsid w:val="007100EE"/>
    <w:rsid w:val="00712C46"/>
    <w:rsid w:val="00712CF3"/>
    <w:rsid w:val="00715DD6"/>
    <w:rsid w:val="00716819"/>
    <w:rsid w:val="007174FB"/>
    <w:rsid w:val="00720473"/>
    <w:rsid w:val="00723228"/>
    <w:rsid w:val="0072381B"/>
    <w:rsid w:val="00723C96"/>
    <w:rsid w:val="00724381"/>
    <w:rsid w:val="007251D6"/>
    <w:rsid w:val="007253DD"/>
    <w:rsid w:val="00725B1A"/>
    <w:rsid w:val="00725F3D"/>
    <w:rsid w:val="00726320"/>
    <w:rsid w:val="00726A99"/>
    <w:rsid w:val="00726D0A"/>
    <w:rsid w:val="00727A05"/>
    <w:rsid w:val="00734C88"/>
    <w:rsid w:val="00734D17"/>
    <w:rsid w:val="00737408"/>
    <w:rsid w:val="00737483"/>
    <w:rsid w:val="007407D6"/>
    <w:rsid w:val="00742484"/>
    <w:rsid w:val="00744DB5"/>
    <w:rsid w:val="007453BD"/>
    <w:rsid w:val="0074716C"/>
    <w:rsid w:val="007473E4"/>
    <w:rsid w:val="007503A8"/>
    <w:rsid w:val="00751CBA"/>
    <w:rsid w:val="007540D3"/>
    <w:rsid w:val="0075569C"/>
    <w:rsid w:val="00756F13"/>
    <w:rsid w:val="00757207"/>
    <w:rsid w:val="00757878"/>
    <w:rsid w:val="00763067"/>
    <w:rsid w:val="007633F1"/>
    <w:rsid w:val="00763657"/>
    <w:rsid w:val="0076407B"/>
    <w:rsid w:val="00764B17"/>
    <w:rsid w:val="00765A9D"/>
    <w:rsid w:val="00766B2C"/>
    <w:rsid w:val="007671AC"/>
    <w:rsid w:val="00770157"/>
    <w:rsid w:val="00771596"/>
    <w:rsid w:val="00773911"/>
    <w:rsid w:val="00773AC7"/>
    <w:rsid w:val="007745A2"/>
    <w:rsid w:val="00774C76"/>
    <w:rsid w:val="00776A8F"/>
    <w:rsid w:val="00777EED"/>
    <w:rsid w:val="0078200E"/>
    <w:rsid w:val="00782E3E"/>
    <w:rsid w:val="0078569A"/>
    <w:rsid w:val="00785A37"/>
    <w:rsid w:val="007915C9"/>
    <w:rsid w:val="00792245"/>
    <w:rsid w:val="00793854"/>
    <w:rsid w:val="007970EB"/>
    <w:rsid w:val="00797B8D"/>
    <w:rsid w:val="007A1088"/>
    <w:rsid w:val="007B03DA"/>
    <w:rsid w:val="007B04AF"/>
    <w:rsid w:val="007B0AFD"/>
    <w:rsid w:val="007B6DE8"/>
    <w:rsid w:val="007C0D2E"/>
    <w:rsid w:val="007C0F97"/>
    <w:rsid w:val="007C1435"/>
    <w:rsid w:val="007C335E"/>
    <w:rsid w:val="007C3B27"/>
    <w:rsid w:val="007C4399"/>
    <w:rsid w:val="007C58CD"/>
    <w:rsid w:val="007C5D92"/>
    <w:rsid w:val="007C5EE0"/>
    <w:rsid w:val="007C6AFB"/>
    <w:rsid w:val="007D3811"/>
    <w:rsid w:val="007D3B55"/>
    <w:rsid w:val="007D3F10"/>
    <w:rsid w:val="007D471C"/>
    <w:rsid w:val="007D4D09"/>
    <w:rsid w:val="007D5664"/>
    <w:rsid w:val="007D5AFF"/>
    <w:rsid w:val="007D7127"/>
    <w:rsid w:val="007E0B7F"/>
    <w:rsid w:val="007E11BC"/>
    <w:rsid w:val="007E219C"/>
    <w:rsid w:val="007E4C5B"/>
    <w:rsid w:val="007E5414"/>
    <w:rsid w:val="007E54F2"/>
    <w:rsid w:val="007E5776"/>
    <w:rsid w:val="007E7350"/>
    <w:rsid w:val="007F0881"/>
    <w:rsid w:val="007F08A6"/>
    <w:rsid w:val="007F281E"/>
    <w:rsid w:val="007F2DE9"/>
    <w:rsid w:val="007F3AC9"/>
    <w:rsid w:val="007F504F"/>
    <w:rsid w:val="007F5240"/>
    <w:rsid w:val="007F57F1"/>
    <w:rsid w:val="007F6518"/>
    <w:rsid w:val="007F651D"/>
    <w:rsid w:val="007F66CC"/>
    <w:rsid w:val="007F68E5"/>
    <w:rsid w:val="00800564"/>
    <w:rsid w:val="0080199C"/>
    <w:rsid w:val="00801E83"/>
    <w:rsid w:val="0080281A"/>
    <w:rsid w:val="0080337F"/>
    <w:rsid w:val="00807704"/>
    <w:rsid w:val="00807D94"/>
    <w:rsid w:val="00807EAF"/>
    <w:rsid w:val="00810F7D"/>
    <w:rsid w:val="00811B14"/>
    <w:rsid w:val="008121E8"/>
    <w:rsid w:val="00812210"/>
    <w:rsid w:val="00813C68"/>
    <w:rsid w:val="00814E33"/>
    <w:rsid w:val="008156C9"/>
    <w:rsid w:val="00815D57"/>
    <w:rsid w:val="008166BD"/>
    <w:rsid w:val="00816E28"/>
    <w:rsid w:val="00816EF1"/>
    <w:rsid w:val="00817789"/>
    <w:rsid w:val="00820E0D"/>
    <w:rsid w:val="0082255F"/>
    <w:rsid w:val="0082324C"/>
    <w:rsid w:val="00824008"/>
    <w:rsid w:val="0082498F"/>
    <w:rsid w:val="00827BA2"/>
    <w:rsid w:val="008312FA"/>
    <w:rsid w:val="00831EC6"/>
    <w:rsid w:val="00834D4C"/>
    <w:rsid w:val="008356F0"/>
    <w:rsid w:val="00836164"/>
    <w:rsid w:val="008371DF"/>
    <w:rsid w:val="00841790"/>
    <w:rsid w:val="008443BA"/>
    <w:rsid w:val="0084473D"/>
    <w:rsid w:val="00846605"/>
    <w:rsid w:val="00846A6F"/>
    <w:rsid w:val="00847ACC"/>
    <w:rsid w:val="00847BD4"/>
    <w:rsid w:val="008510A2"/>
    <w:rsid w:val="00851D9E"/>
    <w:rsid w:val="00851DC0"/>
    <w:rsid w:val="00852AA1"/>
    <w:rsid w:val="0085452B"/>
    <w:rsid w:val="00855235"/>
    <w:rsid w:val="00856671"/>
    <w:rsid w:val="00856CBF"/>
    <w:rsid w:val="00856FC5"/>
    <w:rsid w:val="00857398"/>
    <w:rsid w:val="00860392"/>
    <w:rsid w:val="008609C2"/>
    <w:rsid w:val="008610DC"/>
    <w:rsid w:val="008638C2"/>
    <w:rsid w:val="00865E21"/>
    <w:rsid w:val="00866CF7"/>
    <w:rsid w:val="008705F9"/>
    <w:rsid w:val="00870622"/>
    <w:rsid w:val="008719E0"/>
    <w:rsid w:val="00873BC5"/>
    <w:rsid w:val="008755AC"/>
    <w:rsid w:val="00875E75"/>
    <w:rsid w:val="00876DC6"/>
    <w:rsid w:val="00877435"/>
    <w:rsid w:val="00880BF9"/>
    <w:rsid w:val="00883BEA"/>
    <w:rsid w:val="0088735F"/>
    <w:rsid w:val="0089018E"/>
    <w:rsid w:val="00890292"/>
    <w:rsid w:val="008910CC"/>
    <w:rsid w:val="008924BE"/>
    <w:rsid w:val="00894874"/>
    <w:rsid w:val="00896B01"/>
    <w:rsid w:val="00897914"/>
    <w:rsid w:val="008A2C8F"/>
    <w:rsid w:val="008A2E79"/>
    <w:rsid w:val="008A2FE4"/>
    <w:rsid w:val="008A47F1"/>
    <w:rsid w:val="008A6339"/>
    <w:rsid w:val="008B1A73"/>
    <w:rsid w:val="008B1D92"/>
    <w:rsid w:val="008B23C8"/>
    <w:rsid w:val="008B345F"/>
    <w:rsid w:val="008B357A"/>
    <w:rsid w:val="008B388F"/>
    <w:rsid w:val="008B4DE4"/>
    <w:rsid w:val="008B6347"/>
    <w:rsid w:val="008B67D2"/>
    <w:rsid w:val="008B72A2"/>
    <w:rsid w:val="008B72F3"/>
    <w:rsid w:val="008B754C"/>
    <w:rsid w:val="008B7B7B"/>
    <w:rsid w:val="008C0025"/>
    <w:rsid w:val="008C027F"/>
    <w:rsid w:val="008C0823"/>
    <w:rsid w:val="008C3BC7"/>
    <w:rsid w:val="008C54BF"/>
    <w:rsid w:val="008D08A4"/>
    <w:rsid w:val="008D124E"/>
    <w:rsid w:val="008D33C4"/>
    <w:rsid w:val="008D3BB9"/>
    <w:rsid w:val="008D4E86"/>
    <w:rsid w:val="008D6CFC"/>
    <w:rsid w:val="008D6FCD"/>
    <w:rsid w:val="008D7D78"/>
    <w:rsid w:val="008E2CCA"/>
    <w:rsid w:val="008E31F0"/>
    <w:rsid w:val="008E6549"/>
    <w:rsid w:val="008E69CE"/>
    <w:rsid w:val="008F01FF"/>
    <w:rsid w:val="008F0A2A"/>
    <w:rsid w:val="008F1067"/>
    <w:rsid w:val="008F1136"/>
    <w:rsid w:val="008F14F3"/>
    <w:rsid w:val="008F1B2F"/>
    <w:rsid w:val="008F1BD5"/>
    <w:rsid w:val="008F4829"/>
    <w:rsid w:val="008F4852"/>
    <w:rsid w:val="008F534D"/>
    <w:rsid w:val="008F6A67"/>
    <w:rsid w:val="008F7B85"/>
    <w:rsid w:val="009001A7"/>
    <w:rsid w:val="0090097E"/>
    <w:rsid w:val="00900E83"/>
    <w:rsid w:val="00902156"/>
    <w:rsid w:val="009031D9"/>
    <w:rsid w:val="00903C28"/>
    <w:rsid w:val="0090443A"/>
    <w:rsid w:val="00904ED3"/>
    <w:rsid w:val="00905016"/>
    <w:rsid w:val="009100FF"/>
    <w:rsid w:val="00912310"/>
    <w:rsid w:val="00914675"/>
    <w:rsid w:val="00914A91"/>
    <w:rsid w:val="00915ADE"/>
    <w:rsid w:val="00915CF8"/>
    <w:rsid w:val="009166A3"/>
    <w:rsid w:val="00916D04"/>
    <w:rsid w:val="00917A82"/>
    <w:rsid w:val="00920FF6"/>
    <w:rsid w:val="00921A25"/>
    <w:rsid w:val="0092249B"/>
    <w:rsid w:val="00925472"/>
    <w:rsid w:val="00925640"/>
    <w:rsid w:val="009261D9"/>
    <w:rsid w:val="00926CC8"/>
    <w:rsid w:val="00927706"/>
    <w:rsid w:val="009310AF"/>
    <w:rsid w:val="00934471"/>
    <w:rsid w:val="009378BF"/>
    <w:rsid w:val="00937BEE"/>
    <w:rsid w:val="00940447"/>
    <w:rsid w:val="00940AF4"/>
    <w:rsid w:val="00940D32"/>
    <w:rsid w:val="00940EF5"/>
    <w:rsid w:val="0094121A"/>
    <w:rsid w:val="00941E91"/>
    <w:rsid w:val="00943445"/>
    <w:rsid w:val="00943E43"/>
    <w:rsid w:val="00943F63"/>
    <w:rsid w:val="009442BC"/>
    <w:rsid w:val="009448C1"/>
    <w:rsid w:val="00944F5B"/>
    <w:rsid w:val="009478EF"/>
    <w:rsid w:val="00952D68"/>
    <w:rsid w:val="00952DEE"/>
    <w:rsid w:val="00953E1B"/>
    <w:rsid w:val="0095564F"/>
    <w:rsid w:val="00956934"/>
    <w:rsid w:val="00956C19"/>
    <w:rsid w:val="00957596"/>
    <w:rsid w:val="00961741"/>
    <w:rsid w:val="00963214"/>
    <w:rsid w:val="00967A70"/>
    <w:rsid w:val="009752F0"/>
    <w:rsid w:val="00975D8D"/>
    <w:rsid w:val="00976EF6"/>
    <w:rsid w:val="00981456"/>
    <w:rsid w:val="00982074"/>
    <w:rsid w:val="009842D7"/>
    <w:rsid w:val="009847C4"/>
    <w:rsid w:val="009854A5"/>
    <w:rsid w:val="00985EA3"/>
    <w:rsid w:val="009901AC"/>
    <w:rsid w:val="00990C12"/>
    <w:rsid w:val="0099134A"/>
    <w:rsid w:val="009970C7"/>
    <w:rsid w:val="009975B6"/>
    <w:rsid w:val="009A0A4D"/>
    <w:rsid w:val="009A16FD"/>
    <w:rsid w:val="009A3D40"/>
    <w:rsid w:val="009A4034"/>
    <w:rsid w:val="009A42A6"/>
    <w:rsid w:val="009A5D9C"/>
    <w:rsid w:val="009A7276"/>
    <w:rsid w:val="009A7C30"/>
    <w:rsid w:val="009A7F83"/>
    <w:rsid w:val="009B0866"/>
    <w:rsid w:val="009B2C81"/>
    <w:rsid w:val="009B3335"/>
    <w:rsid w:val="009B4563"/>
    <w:rsid w:val="009B569F"/>
    <w:rsid w:val="009C30AA"/>
    <w:rsid w:val="009C31D1"/>
    <w:rsid w:val="009C32BC"/>
    <w:rsid w:val="009C4CF0"/>
    <w:rsid w:val="009C5297"/>
    <w:rsid w:val="009C567A"/>
    <w:rsid w:val="009C69C2"/>
    <w:rsid w:val="009C711E"/>
    <w:rsid w:val="009C7A1D"/>
    <w:rsid w:val="009D07D0"/>
    <w:rsid w:val="009D14AD"/>
    <w:rsid w:val="009D23AB"/>
    <w:rsid w:val="009D32DC"/>
    <w:rsid w:val="009D4399"/>
    <w:rsid w:val="009D4CD6"/>
    <w:rsid w:val="009D515A"/>
    <w:rsid w:val="009D5BD6"/>
    <w:rsid w:val="009D5E2F"/>
    <w:rsid w:val="009D66D1"/>
    <w:rsid w:val="009D6706"/>
    <w:rsid w:val="009D7FFC"/>
    <w:rsid w:val="009E0406"/>
    <w:rsid w:val="009E215B"/>
    <w:rsid w:val="009E2B38"/>
    <w:rsid w:val="009E2BC4"/>
    <w:rsid w:val="009E3576"/>
    <w:rsid w:val="009E553C"/>
    <w:rsid w:val="009E57BA"/>
    <w:rsid w:val="009E7A70"/>
    <w:rsid w:val="009F2C3A"/>
    <w:rsid w:val="009F5BC5"/>
    <w:rsid w:val="009F638E"/>
    <w:rsid w:val="009F67A5"/>
    <w:rsid w:val="009F763F"/>
    <w:rsid w:val="009F76DD"/>
    <w:rsid w:val="009F7A57"/>
    <w:rsid w:val="009F7ED4"/>
    <w:rsid w:val="00A01159"/>
    <w:rsid w:val="00A0129A"/>
    <w:rsid w:val="00A04536"/>
    <w:rsid w:val="00A109A5"/>
    <w:rsid w:val="00A10CAD"/>
    <w:rsid w:val="00A12DE0"/>
    <w:rsid w:val="00A13079"/>
    <w:rsid w:val="00A133FA"/>
    <w:rsid w:val="00A14011"/>
    <w:rsid w:val="00A159DB"/>
    <w:rsid w:val="00A202FC"/>
    <w:rsid w:val="00A2051A"/>
    <w:rsid w:val="00A2181F"/>
    <w:rsid w:val="00A23126"/>
    <w:rsid w:val="00A25BD4"/>
    <w:rsid w:val="00A25CAC"/>
    <w:rsid w:val="00A2677D"/>
    <w:rsid w:val="00A26E3F"/>
    <w:rsid w:val="00A27F7D"/>
    <w:rsid w:val="00A32191"/>
    <w:rsid w:val="00A32C7F"/>
    <w:rsid w:val="00A32D5F"/>
    <w:rsid w:val="00A35236"/>
    <w:rsid w:val="00A37A12"/>
    <w:rsid w:val="00A37B21"/>
    <w:rsid w:val="00A40B23"/>
    <w:rsid w:val="00A4158F"/>
    <w:rsid w:val="00A4173F"/>
    <w:rsid w:val="00A41DD3"/>
    <w:rsid w:val="00A41E17"/>
    <w:rsid w:val="00A4484E"/>
    <w:rsid w:val="00A44FAF"/>
    <w:rsid w:val="00A45EDC"/>
    <w:rsid w:val="00A47C7F"/>
    <w:rsid w:val="00A51145"/>
    <w:rsid w:val="00A51620"/>
    <w:rsid w:val="00A51B2F"/>
    <w:rsid w:val="00A520CE"/>
    <w:rsid w:val="00A5402F"/>
    <w:rsid w:val="00A54036"/>
    <w:rsid w:val="00A54F2A"/>
    <w:rsid w:val="00A55549"/>
    <w:rsid w:val="00A5570F"/>
    <w:rsid w:val="00A562FA"/>
    <w:rsid w:val="00A6050D"/>
    <w:rsid w:val="00A60709"/>
    <w:rsid w:val="00A6348D"/>
    <w:rsid w:val="00A63BE7"/>
    <w:rsid w:val="00A64A68"/>
    <w:rsid w:val="00A65A3E"/>
    <w:rsid w:val="00A6785F"/>
    <w:rsid w:val="00A6798A"/>
    <w:rsid w:val="00A67D95"/>
    <w:rsid w:val="00A67DEC"/>
    <w:rsid w:val="00A70535"/>
    <w:rsid w:val="00A70CFA"/>
    <w:rsid w:val="00A70F1A"/>
    <w:rsid w:val="00A71FC0"/>
    <w:rsid w:val="00A72301"/>
    <w:rsid w:val="00A72B1B"/>
    <w:rsid w:val="00A73D3A"/>
    <w:rsid w:val="00A74198"/>
    <w:rsid w:val="00A7451D"/>
    <w:rsid w:val="00A75E0A"/>
    <w:rsid w:val="00A76F4E"/>
    <w:rsid w:val="00A7776B"/>
    <w:rsid w:val="00A77883"/>
    <w:rsid w:val="00A828EC"/>
    <w:rsid w:val="00A83569"/>
    <w:rsid w:val="00A8514A"/>
    <w:rsid w:val="00A85E92"/>
    <w:rsid w:val="00A866D5"/>
    <w:rsid w:val="00A868A5"/>
    <w:rsid w:val="00A869A0"/>
    <w:rsid w:val="00A87577"/>
    <w:rsid w:val="00A8785E"/>
    <w:rsid w:val="00A90BA5"/>
    <w:rsid w:val="00A91434"/>
    <w:rsid w:val="00A91676"/>
    <w:rsid w:val="00A92EF8"/>
    <w:rsid w:val="00A93423"/>
    <w:rsid w:val="00A9514D"/>
    <w:rsid w:val="00A9595E"/>
    <w:rsid w:val="00A95D12"/>
    <w:rsid w:val="00A966D7"/>
    <w:rsid w:val="00A978DB"/>
    <w:rsid w:val="00AA01DD"/>
    <w:rsid w:val="00AA0709"/>
    <w:rsid w:val="00AA22D7"/>
    <w:rsid w:val="00AA341D"/>
    <w:rsid w:val="00AA42D4"/>
    <w:rsid w:val="00AA5B74"/>
    <w:rsid w:val="00AA64A3"/>
    <w:rsid w:val="00AB0641"/>
    <w:rsid w:val="00AB0BCB"/>
    <w:rsid w:val="00AB407C"/>
    <w:rsid w:val="00AB42C2"/>
    <w:rsid w:val="00AB5305"/>
    <w:rsid w:val="00AB57F8"/>
    <w:rsid w:val="00AB61D1"/>
    <w:rsid w:val="00AC1B01"/>
    <w:rsid w:val="00AC36E9"/>
    <w:rsid w:val="00AC3D16"/>
    <w:rsid w:val="00AC419E"/>
    <w:rsid w:val="00AC6A66"/>
    <w:rsid w:val="00AC72CB"/>
    <w:rsid w:val="00AD043D"/>
    <w:rsid w:val="00AD1142"/>
    <w:rsid w:val="00AD1174"/>
    <w:rsid w:val="00AD18AE"/>
    <w:rsid w:val="00AD19FC"/>
    <w:rsid w:val="00AD1B68"/>
    <w:rsid w:val="00AD1C0E"/>
    <w:rsid w:val="00AD2708"/>
    <w:rsid w:val="00AD33DE"/>
    <w:rsid w:val="00AD38E6"/>
    <w:rsid w:val="00AD435E"/>
    <w:rsid w:val="00AD44E6"/>
    <w:rsid w:val="00AD4AAB"/>
    <w:rsid w:val="00AD5406"/>
    <w:rsid w:val="00AD6359"/>
    <w:rsid w:val="00AD755A"/>
    <w:rsid w:val="00AE0397"/>
    <w:rsid w:val="00AE2355"/>
    <w:rsid w:val="00AE47F7"/>
    <w:rsid w:val="00AE6505"/>
    <w:rsid w:val="00AE6BDF"/>
    <w:rsid w:val="00AF1581"/>
    <w:rsid w:val="00AF29EC"/>
    <w:rsid w:val="00AF32BD"/>
    <w:rsid w:val="00AF73D2"/>
    <w:rsid w:val="00AF7988"/>
    <w:rsid w:val="00AF79A9"/>
    <w:rsid w:val="00B01B0E"/>
    <w:rsid w:val="00B030A5"/>
    <w:rsid w:val="00B03A9D"/>
    <w:rsid w:val="00B0664A"/>
    <w:rsid w:val="00B10355"/>
    <w:rsid w:val="00B118AA"/>
    <w:rsid w:val="00B11C70"/>
    <w:rsid w:val="00B14F01"/>
    <w:rsid w:val="00B16CB8"/>
    <w:rsid w:val="00B16CEA"/>
    <w:rsid w:val="00B17659"/>
    <w:rsid w:val="00B2052E"/>
    <w:rsid w:val="00B22FE0"/>
    <w:rsid w:val="00B278CC"/>
    <w:rsid w:val="00B31592"/>
    <w:rsid w:val="00B317FD"/>
    <w:rsid w:val="00B3210F"/>
    <w:rsid w:val="00B32D08"/>
    <w:rsid w:val="00B342AB"/>
    <w:rsid w:val="00B361C4"/>
    <w:rsid w:val="00B365FA"/>
    <w:rsid w:val="00B36D02"/>
    <w:rsid w:val="00B42D4F"/>
    <w:rsid w:val="00B4387B"/>
    <w:rsid w:val="00B4421D"/>
    <w:rsid w:val="00B44B7E"/>
    <w:rsid w:val="00B46911"/>
    <w:rsid w:val="00B46C6C"/>
    <w:rsid w:val="00B47BB0"/>
    <w:rsid w:val="00B5227E"/>
    <w:rsid w:val="00B53636"/>
    <w:rsid w:val="00B555BA"/>
    <w:rsid w:val="00B60CF3"/>
    <w:rsid w:val="00B60DA6"/>
    <w:rsid w:val="00B6219B"/>
    <w:rsid w:val="00B6355E"/>
    <w:rsid w:val="00B66F61"/>
    <w:rsid w:val="00B673B1"/>
    <w:rsid w:val="00B67EFA"/>
    <w:rsid w:val="00B70311"/>
    <w:rsid w:val="00B712A4"/>
    <w:rsid w:val="00B72210"/>
    <w:rsid w:val="00B7266E"/>
    <w:rsid w:val="00B73827"/>
    <w:rsid w:val="00B73C47"/>
    <w:rsid w:val="00B74ED7"/>
    <w:rsid w:val="00B76E35"/>
    <w:rsid w:val="00B830B6"/>
    <w:rsid w:val="00B843FF"/>
    <w:rsid w:val="00B84DFB"/>
    <w:rsid w:val="00B87001"/>
    <w:rsid w:val="00B87EF5"/>
    <w:rsid w:val="00B9088A"/>
    <w:rsid w:val="00B908D0"/>
    <w:rsid w:val="00B90AE6"/>
    <w:rsid w:val="00B922B5"/>
    <w:rsid w:val="00B93EA9"/>
    <w:rsid w:val="00B94C36"/>
    <w:rsid w:val="00B9531C"/>
    <w:rsid w:val="00B9672E"/>
    <w:rsid w:val="00B9793D"/>
    <w:rsid w:val="00BA5A41"/>
    <w:rsid w:val="00BA5D4C"/>
    <w:rsid w:val="00BA7712"/>
    <w:rsid w:val="00BA7A07"/>
    <w:rsid w:val="00BB0314"/>
    <w:rsid w:val="00BB09CB"/>
    <w:rsid w:val="00BB0B67"/>
    <w:rsid w:val="00BB3BC1"/>
    <w:rsid w:val="00BB3CA8"/>
    <w:rsid w:val="00BB503B"/>
    <w:rsid w:val="00BB5598"/>
    <w:rsid w:val="00BB72B8"/>
    <w:rsid w:val="00BB7D86"/>
    <w:rsid w:val="00BC1EB8"/>
    <w:rsid w:val="00BC1F41"/>
    <w:rsid w:val="00BC3838"/>
    <w:rsid w:val="00BC3B15"/>
    <w:rsid w:val="00BC44E8"/>
    <w:rsid w:val="00BC47AC"/>
    <w:rsid w:val="00BC4AF4"/>
    <w:rsid w:val="00BC51F8"/>
    <w:rsid w:val="00BC5523"/>
    <w:rsid w:val="00BC5748"/>
    <w:rsid w:val="00BD0017"/>
    <w:rsid w:val="00BD05CB"/>
    <w:rsid w:val="00BD119B"/>
    <w:rsid w:val="00BD566B"/>
    <w:rsid w:val="00BD6EC0"/>
    <w:rsid w:val="00BD7680"/>
    <w:rsid w:val="00BD7712"/>
    <w:rsid w:val="00BD7A13"/>
    <w:rsid w:val="00BE0B51"/>
    <w:rsid w:val="00BE25AC"/>
    <w:rsid w:val="00BE3BFA"/>
    <w:rsid w:val="00BE4E49"/>
    <w:rsid w:val="00BE63DE"/>
    <w:rsid w:val="00BE6667"/>
    <w:rsid w:val="00BE7239"/>
    <w:rsid w:val="00BE729F"/>
    <w:rsid w:val="00BF03F3"/>
    <w:rsid w:val="00BF06AC"/>
    <w:rsid w:val="00BF316E"/>
    <w:rsid w:val="00BF510B"/>
    <w:rsid w:val="00BF7F62"/>
    <w:rsid w:val="00C03E5C"/>
    <w:rsid w:val="00C04F49"/>
    <w:rsid w:val="00C057BE"/>
    <w:rsid w:val="00C06035"/>
    <w:rsid w:val="00C06F1E"/>
    <w:rsid w:val="00C10591"/>
    <w:rsid w:val="00C107D8"/>
    <w:rsid w:val="00C109D6"/>
    <w:rsid w:val="00C11776"/>
    <w:rsid w:val="00C15DAC"/>
    <w:rsid w:val="00C17418"/>
    <w:rsid w:val="00C21149"/>
    <w:rsid w:val="00C21419"/>
    <w:rsid w:val="00C22081"/>
    <w:rsid w:val="00C23354"/>
    <w:rsid w:val="00C241B4"/>
    <w:rsid w:val="00C25806"/>
    <w:rsid w:val="00C25965"/>
    <w:rsid w:val="00C260F8"/>
    <w:rsid w:val="00C26641"/>
    <w:rsid w:val="00C27168"/>
    <w:rsid w:val="00C3007D"/>
    <w:rsid w:val="00C300E5"/>
    <w:rsid w:val="00C3077D"/>
    <w:rsid w:val="00C30AC0"/>
    <w:rsid w:val="00C310FB"/>
    <w:rsid w:val="00C34C1E"/>
    <w:rsid w:val="00C3502C"/>
    <w:rsid w:val="00C35360"/>
    <w:rsid w:val="00C36C56"/>
    <w:rsid w:val="00C40013"/>
    <w:rsid w:val="00C40D1A"/>
    <w:rsid w:val="00C4200F"/>
    <w:rsid w:val="00C44FCD"/>
    <w:rsid w:val="00C45334"/>
    <w:rsid w:val="00C469EF"/>
    <w:rsid w:val="00C473B8"/>
    <w:rsid w:val="00C47ED8"/>
    <w:rsid w:val="00C510CC"/>
    <w:rsid w:val="00C513B5"/>
    <w:rsid w:val="00C54B4E"/>
    <w:rsid w:val="00C5637E"/>
    <w:rsid w:val="00C63681"/>
    <w:rsid w:val="00C6489D"/>
    <w:rsid w:val="00C64FAF"/>
    <w:rsid w:val="00C6589D"/>
    <w:rsid w:val="00C70773"/>
    <w:rsid w:val="00C70A24"/>
    <w:rsid w:val="00C70AD4"/>
    <w:rsid w:val="00C7297C"/>
    <w:rsid w:val="00C72AC5"/>
    <w:rsid w:val="00C732A6"/>
    <w:rsid w:val="00C74831"/>
    <w:rsid w:val="00C74989"/>
    <w:rsid w:val="00C764CD"/>
    <w:rsid w:val="00C76E51"/>
    <w:rsid w:val="00C771A1"/>
    <w:rsid w:val="00C77E2E"/>
    <w:rsid w:val="00C801D1"/>
    <w:rsid w:val="00C82F6B"/>
    <w:rsid w:val="00C8400C"/>
    <w:rsid w:val="00C87336"/>
    <w:rsid w:val="00C87FCA"/>
    <w:rsid w:val="00C91354"/>
    <w:rsid w:val="00C91926"/>
    <w:rsid w:val="00C92EE0"/>
    <w:rsid w:val="00C93323"/>
    <w:rsid w:val="00C95AD3"/>
    <w:rsid w:val="00C96596"/>
    <w:rsid w:val="00CA0EE4"/>
    <w:rsid w:val="00CA18B1"/>
    <w:rsid w:val="00CA207B"/>
    <w:rsid w:val="00CA2857"/>
    <w:rsid w:val="00CA3106"/>
    <w:rsid w:val="00CA3398"/>
    <w:rsid w:val="00CA34BA"/>
    <w:rsid w:val="00CA475E"/>
    <w:rsid w:val="00CA66A9"/>
    <w:rsid w:val="00CA709E"/>
    <w:rsid w:val="00CA7436"/>
    <w:rsid w:val="00CA7E05"/>
    <w:rsid w:val="00CB13F4"/>
    <w:rsid w:val="00CB1587"/>
    <w:rsid w:val="00CB1A6A"/>
    <w:rsid w:val="00CB1B5C"/>
    <w:rsid w:val="00CB2CC2"/>
    <w:rsid w:val="00CB4176"/>
    <w:rsid w:val="00CB427C"/>
    <w:rsid w:val="00CB7504"/>
    <w:rsid w:val="00CB79E9"/>
    <w:rsid w:val="00CC0846"/>
    <w:rsid w:val="00CC0B3A"/>
    <w:rsid w:val="00CC11DE"/>
    <w:rsid w:val="00CC11F4"/>
    <w:rsid w:val="00CC3441"/>
    <w:rsid w:val="00CC3C16"/>
    <w:rsid w:val="00CC3E04"/>
    <w:rsid w:val="00CC450F"/>
    <w:rsid w:val="00CC4856"/>
    <w:rsid w:val="00CC4F56"/>
    <w:rsid w:val="00CC655C"/>
    <w:rsid w:val="00CC73E9"/>
    <w:rsid w:val="00CC7781"/>
    <w:rsid w:val="00CD0C41"/>
    <w:rsid w:val="00CD1BBC"/>
    <w:rsid w:val="00CD1DB9"/>
    <w:rsid w:val="00CD2FEB"/>
    <w:rsid w:val="00CD468E"/>
    <w:rsid w:val="00CD478E"/>
    <w:rsid w:val="00CD5196"/>
    <w:rsid w:val="00CD57B9"/>
    <w:rsid w:val="00CD62B7"/>
    <w:rsid w:val="00CD6557"/>
    <w:rsid w:val="00CD66BC"/>
    <w:rsid w:val="00CD78F9"/>
    <w:rsid w:val="00CE04A9"/>
    <w:rsid w:val="00CE116B"/>
    <w:rsid w:val="00CE1994"/>
    <w:rsid w:val="00CE1FC6"/>
    <w:rsid w:val="00CE317F"/>
    <w:rsid w:val="00CE5500"/>
    <w:rsid w:val="00CE5924"/>
    <w:rsid w:val="00CE5F8E"/>
    <w:rsid w:val="00CE60E8"/>
    <w:rsid w:val="00CE6A8D"/>
    <w:rsid w:val="00CE6DFA"/>
    <w:rsid w:val="00CE6F60"/>
    <w:rsid w:val="00CF05FC"/>
    <w:rsid w:val="00CF0C69"/>
    <w:rsid w:val="00CF572F"/>
    <w:rsid w:val="00CF661D"/>
    <w:rsid w:val="00CF74DC"/>
    <w:rsid w:val="00CF78B1"/>
    <w:rsid w:val="00CF7CF9"/>
    <w:rsid w:val="00D0078A"/>
    <w:rsid w:val="00D00A28"/>
    <w:rsid w:val="00D0135E"/>
    <w:rsid w:val="00D01A36"/>
    <w:rsid w:val="00D01C14"/>
    <w:rsid w:val="00D01C41"/>
    <w:rsid w:val="00D0215A"/>
    <w:rsid w:val="00D0357F"/>
    <w:rsid w:val="00D03B90"/>
    <w:rsid w:val="00D0412A"/>
    <w:rsid w:val="00D04E2A"/>
    <w:rsid w:val="00D058E9"/>
    <w:rsid w:val="00D059E1"/>
    <w:rsid w:val="00D07D93"/>
    <w:rsid w:val="00D1019E"/>
    <w:rsid w:val="00D12037"/>
    <w:rsid w:val="00D155A1"/>
    <w:rsid w:val="00D163C7"/>
    <w:rsid w:val="00D16ECA"/>
    <w:rsid w:val="00D17A1B"/>
    <w:rsid w:val="00D20DB0"/>
    <w:rsid w:val="00D2513A"/>
    <w:rsid w:val="00D2656D"/>
    <w:rsid w:val="00D269B8"/>
    <w:rsid w:val="00D2737F"/>
    <w:rsid w:val="00D27851"/>
    <w:rsid w:val="00D32166"/>
    <w:rsid w:val="00D331DC"/>
    <w:rsid w:val="00D340B6"/>
    <w:rsid w:val="00D357B6"/>
    <w:rsid w:val="00D3595F"/>
    <w:rsid w:val="00D36E69"/>
    <w:rsid w:val="00D36EAD"/>
    <w:rsid w:val="00D37566"/>
    <w:rsid w:val="00D376CF"/>
    <w:rsid w:val="00D41C03"/>
    <w:rsid w:val="00D41EC2"/>
    <w:rsid w:val="00D45EA5"/>
    <w:rsid w:val="00D5125A"/>
    <w:rsid w:val="00D576CF"/>
    <w:rsid w:val="00D61B93"/>
    <w:rsid w:val="00D63F42"/>
    <w:rsid w:val="00D64C8A"/>
    <w:rsid w:val="00D669FB"/>
    <w:rsid w:val="00D66B1C"/>
    <w:rsid w:val="00D71202"/>
    <w:rsid w:val="00D72ACD"/>
    <w:rsid w:val="00D72CC6"/>
    <w:rsid w:val="00D73252"/>
    <w:rsid w:val="00D73434"/>
    <w:rsid w:val="00D73CE4"/>
    <w:rsid w:val="00D74B05"/>
    <w:rsid w:val="00D75ECA"/>
    <w:rsid w:val="00D7786F"/>
    <w:rsid w:val="00D77CBC"/>
    <w:rsid w:val="00D80551"/>
    <w:rsid w:val="00D821BC"/>
    <w:rsid w:val="00D867BB"/>
    <w:rsid w:val="00D868D5"/>
    <w:rsid w:val="00D87E8E"/>
    <w:rsid w:val="00D920EF"/>
    <w:rsid w:val="00D92775"/>
    <w:rsid w:val="00D92CA1"/>
    <w:rsid w:val="00D932D9"/>
    <w:rsid w:val="00D94319"/>
    <w:rsid w:val="00DA22EE"/>
    <w:rsid w:val="00DA2303"/>
    <w:rsid w:val="00DA288F"/>
    <w:rsid w:val="00DA3439"/>
    <w:rsid w:val="00DA36E8"/>
    <w:rsid w:val="00DA422D"/>
    <w:rsid w:val="00DA43C6"/>
    <w:rsid w:val="00DA4F4B"/>
    <w:rsid w:val="00DA5839"/>
    <w:rsid w:val="00DA7E05"/>
    <w:rsid w:val="00DB1186"/>
    <w:rsid w:val="00DB1E36"/>
    <w:rsid w:val="00DB424F"/>
    <w:rsid w:val="00DB63DF"/>
    <w:rsid w:val="00DB73D7"/>
    <w:rsid w:val="00DB75A4"/>
    <w:rsid w:val="00DB77B6"/>
    <w:rsid w:val="00DB77D8"/>
    <w:rsid w:val="00DC0046"/>
    <w:rsid w:val="00DC1DAF"/>
    <w:rsid w:val="00DC1E1A"/>
    <w:rsid w:val="00DC2C48"/>
    <w:rsid w:val="00DC3F48"/>
    <w:rsid w:val="00DC517A"/>
    <w:rsid w:val="00DC5A22"/>
    <w:rsid w:val="00DC62A3"/>
    <w:rsid w:val="00DC7135"/>
    <w:rsid w:val="00DD0C57"/>
    <w:rsid w:val="00DD2918"/>
    <w:rsid w:val="00DD3737"/>
    <w:rsid w:val="00DD5185"/>
    <w:rsid w:val="00DD58AA"/>
    <w:rsid w:val="00DD6EC9"/>
    <w:rsid w:val="00DE05F0"/>
    <w:rsid w:val="00DE0923"/>
    <w:rsid w:val="00DE13D8"/>
    <w:rsid w:val="00DE1883"/>
    <w:rsid w:val="00DE24BC"/>
    <w:rsid w:val="00DE3CF2"/>
    <w:rsid w:val="00DE4E8E"/>
    <w:rsid w:val="00DE520F"/>
    <w:rsid w:val="00DE6945"/>
    <w:rsid w:val="00DE6BD2"/>
    <w:rsid w:val="00DE762B"/>
    <w:rsid w:val="00DE7669"/>
    <w:rsid w:val="00DF085A"/>
    <w:rsid w:val="00DF1B5D"/>
    <w:rsid w:val="00DF3627"/>
    <w:rsid w:val="00DF44D1"/>
    <w:rsid w:val="00DF69DE"/>
    <w:rsid w:val="00DF7D80"/>
    <w:rsid w:val="00DF7F45"/>
    <w:rsid w:val="00E006ED"/>
    <w:rsid w:val="00E03441"/>
    <w:rsid w:val="00E03D32"/>
    <w:rsid w:val="00E03E0E"/>
    <w:rsid w:val="00E05647"/>
    <w:rsid w:val="00E13359"/>
    <w:rsid w:val="00E13662"/>
    <w:rsid w:val="00E16758"/>
    <w:rsid w:val="00E1701D"/>
    <w:rsid w:val="00E2246B"/>
    <w:rsid w:val="00E2388D"/>
    <w:rsid w:val="00E23985"/>
    <w:rsid w:val="00E24212"/>
    <w:rsid w:val="00E24690"/>
    <w:rsid w:val="00E25277"/>
    <w:rsid w:val="00E25956"/>
    <w:rsid w:val="00E275FF"/>
    <w:rsid w:val="00E318CF"/>
    <w:rsid w:val="00E31E70"/>
    <w:rsid w:val="00E340DD"/>
    <w:rsid w:val="00E35387"/>
    <w:rsid w:val="00E3573D"/>
    <w:rsid w:val="00E3665E"/>
    <w:rsid w:val="00E37ED5"/>
    <w:rsid w:val="00E41F4E"/>
    <w:rsid w:val="00E4366A"/>
    <w:rsid w:val="00E4542A"/>
    <w:rsid w:val="00E45AAA"/>
    <w:rsid w:val="00E47C45"/>
    <w:rsid w:val="00E50283"/>
    <w:rsid w:val="00E50570"/>
    <w:rsid w:val="00E50C9D"/>
    <w:rsid w:val="00E5126D"/>
    <w:rsid w:val="00E53FE1"/>
    <w:rsid w:val="00E54FC0"/>
    <w:rsid w:val="00E56BFB"/>
    <w:rsid w:val="00E57271"/>
    <w:rsid w:val="00E6129B"/>
    <w:rsid w:val="00E63258"/>
    <w:rsid w:val="00E648EA"/>
    <w:rsid w:val="00E6593C"/>
    <w:rsid w:val="00E700B5"/>
    <w:rsid w:val="00E75A74"/>
    <w:rsid w:val="00E768B8"/>
    <w:rsid w:val="00E77390"/>
    <w:rsid w:val="00E77416"/>
    <w:rsid w:val="00E8454D"/>
    <w:rsid w:val="00E84A65"/>
    <w:rsid w:val="00E8516C"/>
    <w:rsid w:val="00E85731"/>
    <w:rsid w:val="00E87F92"/>
    <w:rsid w:val="00E900C5"/>
    <w:rsid w:val="00E91000"/>
    <w:rsid w:val="00E918AD"/>
    <w:rsid w:val="00E91A49"/>
    <w:rsid w:val="00E91BE9"/>
    <w:rsid w:val="00E92FD3"/>
    <w:rsid w:val="00E93819"/>
    <w:rsid w:val="00E93D2F"/>
    <w:rsid w:val="00E9412E"/>
    <w:rsid w:val="00E9473F"/>
    <w:rsid w:val="00E96D7F"/>
    <w:rsid w:val="00EA02FE"/>
    <w:rsid w:val="00EA1157"/>
    <w:rsid w:val="00EA14D4"/>
    <w:rsid w:val="00EA14F4"/>
    <w:rsid w:val="00EA2078"/>
    <w:rsid w:val="00EA3180"/>
    <w:rsid w:val="00EA3785"/>
    <w:rsid w:val="00EA39F0"/>
    <w:rsid w:val="00EA47EC"/>
    <w:rsid w:val="00EA4ED1"/>
    <w:rsid w:val="00EA7749"/>
    <w:rsid w:val="00EB00D7"/>
    <w:rsid w:val="00EB74B3"/>
    <w:rsid w:val="00EC0AA1"/>
    <w:rsid w:val="00EC0D51"/>
    <w:rsid w:val="00EC120E"/>
    <w:rsid w:val="00EC2003"/>
    <w:rsid w:val="00EC37F7"/>
    <w:rsid w:val="00EC5997"/>
    <w:rsid w:val="00EC616D"/>
    <w:rsid w:val="00EC628D"/>
    <w:rsid w:val="00ED2CE1"/>
    <w:rsid w:val="00ED5AFC"/>
    <w:rsid w:val="00ED5C44"/>
    <w:rsid w:val="00EE1102"/>
    <w:rsid w:val="00EE1861"/>
    <w:rsid w:val="00EE26B0"/>
    <w:rsid w:val="00EE2CB2"/>
    <w:rsid w:val="00EE32CC"/>
    <w:rsid w:val="00EE3750"/>
    <w:rsid w:val="00EE598B"/>
    <w:rsid w:val="00EE5CEE"/>
    <w:rsid w:val="00EE6A35"/>
    <w:rsid w:val="00EE7F52"/>
    <w:rsid w:val="00EF170E"/>
    <w:rsid w:val="00EF17E3"/>
    <w:rsid w:val="00EF1F69"/>
    <w:rsid w:val="00EF5111"/>
    <w:rsid w:val="00EF5B67"/>
    <w:rsid w:val="00EF60E5"/>
    <w:rsid w:val="00EF634B"/>
    <w:rsid w:val="00EF6472"/>
    <w:rsid w:val="00EF71B5"/>
    <w:rsid w:val="00EF7D85"/>
    <w:rsid w:val="00F018EA"/>
    <w:rsid w:val="00F02097"/>
    <w:rsid w:val="00F0294A"/>
    <w:rsid w:val="00F04722"/>
    <w:rsid w:val="00F065F2"/>
    <w:rsid w:val="00F06707"/>
    <w:rsid w:val="00F06E07"/>
    <w:rsid w:val="00F07F6E"/>
    <w:rsid w:val="00F108E6"/>
    <w:rsid w:val="00F10F7C"/>
    <w:rsid w:val="00F1100D"/>
    <w:rsid w:val="00F128A6"/>
    <w:rsid w:val="00F13258"/>
    <w:rsid w:val="00F13394"/>
    <w:rsid w:val="00F14C76"/>
    <w:rsid w:val="00F15C64"/>
    <w:rsid w:val="00F161ED"/>
    <w:rsid w:val="00F165F1"/>
    <w:rsid w:val="00F203C0"/>
    <w:rsid w:val="00F20505"/>
    <w:rsid w:val="00F2592E"/>
    <w:rsid w:val="00F25E5A"/>
    <w:rsid w:val="00F25F89"/>
    <w:rsid w:val="00F3030B"/>
    <w:rsid w:val="00F308EC"/>
    <w:rsid w:val="00F30D88"/>
    <w:rsid w:val="00F32C9F"/>
    <w:rsid w:val="00F33386"/>
    <w:rsid w:val="00F33583"/>
    <w:rsid w:val="00F3561A"/>
    <w:rsid w:val="00F35BAE"/>
    <w:rsid w:val="00F369CF"/>
    <w:rsid w:val="00F4252F"/>
    <w:rsid w:val="00F4288E"/>
    <w:rsid w:val="00F435EE"/>
    <w:rsid w:val="00F4475C"/>
    <w:rsid w:val="00F4572A"/>
    <w:rsid w:val="00F47427"/>
    <w:rsid w:val="00F5027C"/>
    <w:rsid w:val="00F51EBB"/>
    <w:rsid w:val="00F5559D"/>
    <w:rsid w:val="00F575C8"/>
    <w:rsid w:val="00F62AB0"/>
    <w:rsid w:val="00F62D11"/>
    <w:rsid w:val="00F62D7D"/>
    <w:rsid w:val="00F64903"/>
    <w:rsid w:val="00F657FD"/>
    <w:rsid w:val="00F675CD"/>
    <w:rsid w:val="00F67FCB"/>
    <w:rsid w:val="00F71FA0"/>
    <w:rsid w:val="00F747D6"/>
    <w:rsid w:val="00F8049B"/>
    <w:rsid w:val="00F80C1E"/>
    <w:rsid w:val="00F824ED"/>
    <w:rsid w:val="00F82A4E"/>
    <w:rsid w:val="00F82ED9"/>
    <w:rsid w:val="00F831D2"/>
    <w:rsid w:val="00F8357D"/>
    <w:rsid w:val="00F835E6"/>
    <w:rsid w:val="00F84D0A"/>
    <w:rsid w:val="00F84DD6"/>
    <w:rsid w:val="00F8636D"/>
    <w:rsid w:val="00F86651"/>
    <w:rsid w:val="00F868D8"/>
    <w:rsid w:val="00F9074F"/>
    <w:rsid w:val="00F9077D"/>
    <w:rsid w:val="00F90825"/>
    <w:rsid w:val="00F90C33"/>
    <w:rsid w:val="00F949BB"/>
    <w:rsid w:val="00F9660B"/>
    <w:rsid w:val="00F96781"/>
    <w:rsid w:val="00FA0251"/>
    <w:rsid w:val="00FA1B75"/>
    <w:rsid w:val="00FA1C48"/>
    <w:rsid w:val="00FA2DFC"/>
    <w:rsid w:val="00FA3209"/>
    <w:rsid w:val="00FA37D2"/>
    <w:rsid w:val="00FA522A"/>
    <w:rsid w:val="00FA5DF6"/>
    <w:rsid w:val="00FA662B"/>
    <w:rsid w:val="00FA711F"/>
    <w:rsid w:val="00FB04A4"/>
    <w:rsid w:val="00FB1058"/>
    <w:rsid w:val="00FB1233"/>
    <w:rsid w:val="00FB1D92"/>
    <w:rsid w:val="00FB228B"/>
    <w:rsid w:val="00FB263E"/>
    <w:rsid w:val="00FB26F3"/>
    <w:rsid w:val="00FB351E"/>
    <w:rsid w:val="00FB4459"/>
    <w:rsid w:val="00FB48EB"/>
    <w:rsid w:val="00FB73C6"/>
    <w:rsid w:val="00FB7452"/>
    <w:rsid w:val="00FC0994"/>
    <w:rsid w:val="00FC0C15"/>
    <w:rsid w:val="00FC199C"/>
    <w:rsid w:val="00FC239F"/>
    <w:rsid w:val="00FC308F"/>
    <w:rsid w:val="00FC4A33"/>
    <w:rsid w:val="00FC5C32"/>
    <w:rsid w:val="00FC6D07"/>
    <w:rsid w:val="00FC7321"/>
    <w:rsid w:val="00FD0144"/>
    <w:rsid w:val="00FD2893"/>
    <w:rsid w:val="00FD322E"/>
    <w:rsid w:val="00FD3BF6"/>
    <w:rsid w:val="00FD3EF6"/>
    <w:rsid w:val="00FD4932"/>
    <w:rsid w:val="00FD4A7A"/>
    <w:rsid w:val="00FD4FD0"/>
    <w:rsid w:val="00FD6921"/>
    <w:rsid w:val="00FD6ED3"/>
    <w:rsid w:val="00FE2235"/>
    <w:rsid w:val="00FE2369"/>
    <w:rsid w:val="00FE2599"/>
    <w:rsid w:val="00FE5EEA"/>
    <w:rsid w:val="00FE7429"/>
    <w:rsid w:val="00FF037D"/>
    <w:rsid w:val="00FF1095"/>
    <w:rsid w:val="00FF2089"/>
    <w:rsid w:val="00FF2F46"/>
    <w:rsid w:val="00FF3EAE"/>
    <w:rsid w:val="00FF4103"/>
    <w:rsid w:val="00FF4A26"/>
    <w:rsid w:val="00FF5541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94741D"/>
  <w15:docId w15:val="{956E6A3E-CC13-40B3-AC15-25EDC7A5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78F9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CA3398"/>
    <w:pPr>
      <w:keepNext/>
      <w:keepLines/>
      <w:numPr>
        <w:numId w:val="14"/>
      </w:numPr>
      <w:spacing w:before="360" w:after="240" w:line="240" w:lineRule="auto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dpis3">
    <w:name w:val="heading 3"/>
    <w:basedOn w:val="Normln"/>
    <w:next w:val="Normln"/>
    <w:link w:val="Nadpis3Char"/>
    <w:qFormat/>
    <w:rsid w:val="00CD78F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CD78F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table" w:styleId="Mkatabulky">
    <w:name w:val="Table Grid"/>
    <w:basedOn w:val="Normlntabulka"/>
    <w:uiPriority w:val="59"/>
    <w:rsid w:val="00CD7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CD78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CD78F9"/>
    <w:pPr>
      <w:autoSpaceDE w:val="0"/>
      <w:autoSpaceDN w:val="0"/>
      <w:adjustRightInd w:val="0"/>
      <w:spacing w:after="0" w:line="240" w:lineRule="auto"/>
    </w:pPr>
    <w:rPr>
      <w:rFonts w:ascii="UIMGOX+ArialMT" w:hAnsi="UIMGOX+ArialMT" w:cs="UIMGOX+ArialMT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CD78F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CD78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D78F9"/>
    <w:rPr>
      <w:sz w:val="20"/>
      <w:szCs w:val="20"/>
    </w:rPr>
  </w:style>
  <w:style w:type="paragraph" w:customStyle="1" w:styleId="NormalJustified">
    <w:name w:val="Normal (Justified)"/>
    <w:basedOn w:val="Normln"/>
    <w:link w:val="NormalJustifiedChar"/>
    <w:rsid w:val="00CD78F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character" w:customStyle="1" w:styleId="NormalJustifiedChar">
    <w:name w:val="Normal (Justified) Char"/>
    <w:link w:val="NormalJustified"/>
    <w:locked/>
    <w:rsid w:val="00CD78F9"/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35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5EC5"/>
  </w:style>
  <w:style w:type="paragraph" w:styleId="Zpat">
    <w:name w:val="footer"/>
    <w:basedOn w:val="Normln"/>
    <w:link w:val="ZpatChar"/>
    <w:uiPriority w:val="99"/>
    <w:unhideWhenUsed/>
    <w:rsid w:val="00535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5EC5"/>
  </w:style>
  <w:style w:type="paragraph" w:styleId="Textbubliny">
    <w:name w:val="Balloon Text"/>
    <w:basedOn w:val="Normln"/>
    <w:link w:val="TextbublinyChar"/>
    <w:uiPriority w:val="99"/>
    <w:semiHidden/>
    <w:unhideWhenUsed/>
    <w:rsid w:val="0055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ED4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6913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913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EC12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EC12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5192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51926"/>
  </w:style>
  <w:style w:type="paragraph" w:customStyle="1" w:styleId="Standard">
    <w:name w:val="Standard"/>
    <w:rsid w:val="005A5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5E3868"/>
    <w:rPr>
      <w:rFonts w:cs="Times New Roman"/>
      <w:color w:val="0000FF"/>
      <w:u w:val="single"/>
    </w:rPr>
  </w:style>
  <w:style w:type="paragraph" w:styleId="Bezmezer">
    <w:name w:val="No Spacing"/>
    <w:uiPriority w:val="1"/>
    <w:qFormat/>
    <w:rsid w:val="00402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0792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79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7924"/>
    <w:rPr>
      <w:b/>
      <w:bCs/>
      <w:sz w:val="20"/>
      <w:szCs w:val="20"/>
    </w:rPr>
  </w:style>
  <w:style w:type="paragraph" w:customStyle="1" w:styleId="Odstavec">
    <w:name w:val="Odstavec"/>
    <w:qFormat/>
    <w:rsid w:val="009F638E"/>
    <w:pPr>
      <w:spacing w:after="160" w:line="259" w:lineRule="auto"/>
      <w:ind w:left="426" w:hanging="426"/>
      <w:jc w:val="both"/>
    </w:pPr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CA3398"/>
    <w:rPr>
      <w:rFonts w:ascii="Arial" w:eastAsiaTheme="majorEastAsia" w:hAnsi="Arial" w:cstheme="majorBidi"/>
      <w:b/>
      <w:sz w:val="24"/>
      <w:szCs w:val="32"/>
    </w:rPr>
  </w:style>
  <w:style w:type="paragraph" w:customStyle="1" w:styleId="Psmena">
    <w:name w:val="Písmena"/>
    <w:qFormat/>
    <w:rsid w:val="00062DEB"/>
    <w:pPr>
      <w:numPr>
        <w:ilvl w:val="2"/>
        <w:numId w:val="14"/>
      </w:numPr>
      <w:spacing w:after="160" w:line="259" w:lineRule="auto"/>
      <w:contextualSpacing/>
      <w:jc w:val="both"/>
    </w:pPr>
    <w:rPr>
      <w:sz w:val="20"/>
    </w:rPr>
  </w:style>
  <w:style w:type="character" w:styleId="Siln">
    <w:name w:val="Strong"/>
    <w:basedOn w:val="Standardnpsmoodstavce"/>
    <w:uiPriority w:val="22"/>
    <w:qFormat/>
    <w:rsid w:val="005A2DE6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4D1494"/>
    <w:pPr>
      <w:tabs>
        <w:tab w:val="left" w:pos="0"/>
        <w:tab w:val="left" w:pos="426"/>
      </w:tabs>
      <w:spacing w:after="120" w:line="240" w:lineRule="auto"/>
      <w:jc w:val="both"/>
    </w:pPr>
    <w:rPr>
      <w:rFonts w:ascii="Arial" w:eastAsia="Times New Roman" w:hAnsi="Arial" w:cs="Arial"/>
      <w:b/>
      <w:color w:val="000000" w:themeColor="text1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4D1494"/>
    <w:rPr>
      <w:rFonts w:ascii="Arial" w:eastAsia="Times New Roman" w:hAnsi="Arial" w:cs="Arial"/>
      <w:b/>
      <w:color w:val="000000" w:themeColor="text1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FD3EF6"/>
    <w:pPr>
      <w:spacing w:after="0" w:line="240" w:lineRule="auto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144C2"/>
    <w:rPr>
      <w:color w:val="605E5C"/>
      <w:shd w:val="clear" w:color="auto" w:fill="E1DFDD"/>
    </w:rPr>
  </w:style>
  <w:style w:type="paragraph" w:customStyle="1" w:styleId="Strany-text">
    <w:name w:val="Strany-text"/>
    <w:basedOn w:val="Normln"/>
    <w:qFormat/>
    <w:rsid w:val="00533169"/>
    <w:pPr>
      <w:spacing w:before="60" w:after="60" w:line="240" w:lineRule="auto"/>
      <w:contextualSpacing/>
    </w:pPr>
    <w:rPr>
      <w:rFonts w:ascii="Arial" w:hAnsi="Arial" w:cs="Arial"/>
      <w:sz w:val="20"/>
      <w:szCs w:val="20"/>
    </w:rPr>
  </w:style>
  <w:style w:type="paragraph" w:customStyle="1" w:styleId="Odrky">
    <w:name w:val="Odrážky"/>
    <w:basedOn w:val="Normln"/>
    <w:qFormat/>
    <w:rsid w:val="00EE6A35"/>
    <w:pPr>
      <w:numPr>
        <w:ilvl w:val="2"/>
        <w:numId w:val="19"/>
      </w:numPr>
      <w:ind w:left="851"/>
      <w:contextualSpacing/>
      <w:jc w:val="both"/>
    </w:pPr>
    <w:rPr>
      <w:sz w:val="20"/>
    </w:rPr>
  </w:style>
  <w:style w:type="character" w:styleId="Zstupntext">
    <w:name w:val="Placeholder Text"/>
    <w:basedOn w:val="Standardnpsmoodstavce"/>
    <w:uiPriority w:val="99"/>
    <w:semiHidden/>
    <w:rsid w:val="00A607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6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ku.cz)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terina.kolaci@pku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podatelna@pku.cz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k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6AF8A4C8346248AB87C2967D289BED" ma:contentTypeVersion="11" ma:contentTypeDescription="Create a new document." ma:contentTypeScope="" ma:versionID="e9f74245924db7e459d980c9d391c4f9">
  <xsd:schema xmlns:xsd="http://www.w3.org/2001/XMLSchema" xmlns:xs="http://www.w3.org/2001/XMLSchema" xmlns:p="http://schemas.microsoft.com/office/2006/metadata/properties" xmlns:ns3="b1825fdf-5c89-4b5a-afde-fc3faf812264" xmlns:ns4="8e240715-70ff-40da-ad22-bc605d3f2cf0" targetNamespace="http://schemas.microsoft.com/office/2006/metadata/properties" ma:root="true" ma:fieldsID="b7fb98fb259e4ffe4602d8e90da70940" ns3:_="" ns4:_="">
    <xsd:import namespace="b1825fdf-5c89-4b5a-afde-fc3faf812264"/>
    <xsd:import namespace="8e240715-70ff-40da-ad22-bc605d3f2c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25fdf-5c89-4b5a-afde-fc3faf8122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40715-70ff-40da-ad22-bc605d3f2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2AE215-CE09-4E04-B852-D753097B6D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9E8698-593A-4BA7-B7D2-0A76EB3F30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34124B-DAD5-480D-8CC7-1003C588AD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183ABB-C794-475C-B6A7-FB11637C3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825fdf-5c89-4b5a-afde-fc3faf812264"/>
    <ds:schemaRef ds:uri="8e240715-70ff-40da-ad22-bc605d3f2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4136</Words>
  <Characters>24405</Characters>
  <Application>Microsoft Office Word</Application>
  <DocSecurity>0</DocSecurity>
  <Lines>203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 Muláková</dc:creator>
  <cp:lastModifiedBy>David Jakub</cp:lastModifiedBy>
  <cp:revision>3</cp:revision>
  <cp:lastPrinted>2021-06-02T07:06:00Z</cp:lastPrinted>
  <dcterms:created xsi:type="dcterms:W3CDTF">2021-10-04T05:55:00Z</dcterms:created>
  <dcterms:modified xsi:type="dcterms:W3CDTF">2021-10-05T10:19:00Z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0x010100776AF8A4C8346248AB87C2967D289BED</vt:lpwstr>
  </property>
</Properties>
</file>